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9B4578" w14:textId="77777777" w:rsidR="00A45143" w:rsidRDefault="00176B1D">
      <w:pPr>
        <w:widowControl/>
        <w:jc w:val="center"/>
        <w:rPr>
          <w:rFonts w:cs="Palatino Linotype"/>
          <w:b/>
          <w:sz w:val="28"/>
          <w:szCs w:val="24"/>
          <w:lang w:eastAsia="ar-SA"/>
        </w:rPr>
      </w:pPr>
      <w:r>
        <w:rPr>
          <w:rFonts w:cs="Palatino Linotype"/>
          <w:b/>
          <w:sz w:val="28"/>
          <w:szCs w:val="24"/>
          <w:lang w:eastAsia="ar-SA"/>
        </w:rPr>
        <w:t>Федеральное государственное образовательное бюджетное учреждение</w:t>
      </w:r>
    </w:p>
    <w:p w14:paraId="4AC4FD23" w14:textId="77777777" w:rsidR="00A45143" w:rsidRDefault="00176B1D">
      <w:pPr>
        <w:widowControl/>
        <w:jc w:val="center"/>
        <w:rPr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высшего образования</w:t>
      </w:r>
    </w:p>
    <w:p w14:paraId="022FFAD0" w14:textId="77777777" w:rsidR="00A45143" w:rsidRDefault="00176B1D">
      <w:pPr>
        <w:widowControl/>
        <w:jc w:val="center"/>
        <w:rPr>
          <w:b/>
          <w:caps/>
          <w:sz w:val="28"/>
          <w:szCs w:val="28"/>
          <w:lang w:eastAsia="ar-SA"/>
        </w:rPr>
      </w:pPr>
      <w:r>
        <w:rPr>
          <w:b/>
          <w:caps/>
          <w:sz w:val="28"/>
          <w:szCs w:val="28"/>
          <w:lang w:eastAsia="ar-SA"/>
        </w:rPr>
        <w:t>«ФинансовЫЙ УНИВЕРСИТЕТ при Правительстве</w:t>
      </w:r>
    </w:p>
    <w:p w14:paraId="05B5C1E7" w14:textId="77777777" w:rsidR="00A45143" w:rsidRDefault="00176B1D">
      <w:pPr>
        <w:widowControl/>
        <w:jc w:val="center"/>
        <w:rPr>
          <w:b/>
          <w:caps/>
          <w:sz w:val="28"/>
          <w:szCs w:val="28"/>
          <w:lang w:eastAsia="ar-SA"/>
        </w:rPr>
      </w:pPr>
      <w:r>
        <w:rPr>
          <w:b/>
          <w:caps/>
          <w:sz w:val="28"/>
          <w:szCs w:val="28"/>
          <w:lang w:eastAsia="ar-SA"/>
        </w:rPr>
        <w:t>Российской Федерации»</w:t>
      </w:r>
    </w:p>
    <w:p w14:paraId="28DC6136" w14:textId="77777777" w:rsidR="00A45143" w:rsidRDefault="00176B1D">
      <w:pPr>
        <w:widowControl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(Финансовый университет)</w:t>
      </w:r>
    </w:p>
    <w:p w14:paraId="298A181F" w14:textId="77777777" w:rsidR="00A45143" w:rsidRDefault="00A45143">
      <w:pPr>
        <w:widowControl/>
        <w:jc w:val="center"/>
        <w:rPr>
          <w:sz w:val="28"/>
          <w:szCs w:val="28"/>
          <w:lang w:eastAsia="ar-SA"/>
        </w:rPr>
      </w:pPr>
    </w:p>
    <w:p w14:paraId="31CC1ABE" w14:textId="77777777" w:rsidR="00A45143" w:rsidRDefault="00176B1D">
      <w:pPr>
        <w:widowControl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Кафедра анализа данных и машинного обучения</w:t>
      </w:r>
    </w:p>
    <w:p w14:paraId="7E2AB310" w14:textId="77777777" w:rsidR="00A45143" w:rsidRDefault="00176B1D">
      <w:pPr>
        <w:widowControl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Факультета информационных технологий и анализа больших данных</w:t>
      </w:r>
    </w:p>
    <w:p w14:paraId="472472AC" w14:textId="77777777" w:rsidR="00A45143" w:rsidRDefault="00A45143"/>
    <w:tbl>
      <w:tblPr>
        <w:tblpPr w:leftFromText="180" w:rightFromText="180" w:vertAnchor="text" w:horzAnchor="margin" w:tblpY="110"/>
        <w:tblW w:w="2550" w:type="pct"/>
        <w:tblLayout w:type="fixed"/>
        <w:tblLook w:val="04A0" w:firstRow="1" w:lastRow="0" w:firstColumn="1" w:lastColumn="0" w:noHBand="0" w:noVBand="1"/>
      </w:tblPr>
      <w:tblGrid>
        <w:gridCol w:w="279"/>
        <w:gridCol w:w="4854"/>
      </w:tblGrid>
      <w:tr w:rsidR="00A45143" w14:paraId="17C5C2D3" w14:textId="77777777">
        <w:tc>
          <w:tcPr>
            <w:tcW w:w="279" w:type="dxa"/>
          </w:tcPr>
          <w:p w14:paraId="5C500A79" w14:textId="77777777" w:rsidR="00A45143" w:rsidRDefault="00A451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53" w:type="dxa"/>
          </w:tcPr>
          <w:p w14:paraId="05AEA392" w14:textId="77777777" w:rsidR="00A45143" w:rsidRDefault="00A45143">
            <w:pPr>
              <w:jc w:val="right"/>
              <w:rPr>
                <w:sz w:val="28"/>
                <w:szCs w:val="28"/>
              </w:rPr>
            </w:pPr>
          </w:p>
        </w:tc>
      </w:tr>
    </w:tbl>
    <w:p w14:paraId="7AF5D032" w14:textId="04812C68" w:rsidR="00A45143" w:rsidRDefault="00176B1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</w:t>
      </w:r>
    </w:p>
    <w:p w14:paraId="4340FDA8" w14:textId="77777777" w:rsidR="00A45143" w:rsidRDefault="00A45143">
      <w:pPr>
        <w:jc w:val="center"/>
        <w:rPr>
          <w:sz w:val="28"/>
          <w:szCs w:val="28"/>
        </w:rPr>
      </w:pPr>
    </w:p>
    <w:p w14:paraId="2F4FFAA9" w14:textId="00787B94" w:rsidR="00A45143" w:rsidRDefault="00D1080E" w:rsidP="00D1080E">
      <w:pPr>
        <w:tabs>
          <w:tab w:val="left" w:pos="7797"/>
        </w:tabs>
        <w:spacing w:line="360" w:lineRule="auto"/>
        <w:ind w:right="184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</w:t>
      </w:r>
      <w:r w:rsidR="00176B1D">
        <w:rPr>
          <w:sz w:val="28"/>
          <w:szCs w:val="28"/>
        </w:rPr>
        <w:t>УТВЕРЖДАЮ</w:t>
      </w:r>
    </w:p>
    <w:p w14:paraId="2A4FFD10" w14:textId="0744AA5E" w:rsidR="00A45143" w:rsidRDefault="0018233C">
      <w:pPr>
        <w:spacing w:line="360" w:lineRule="auto"/>
        <w:ind w:right="99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D1080E">
        <w:rPr>
          <w:sz w:val="28"/>
          <w:szCs w:val="28"/>
        </w:rPr>
        <w:t xml:space="preserve"> </w:t>
      </w:r>
      <w:r w:rsidR="00176B1D">
        <w:rPr>
          <w:sz w:val="28"/>
          <w:szCs w:val="28"/>
        </w:rPr>
        <w:t>Проректор по учебной</w:t>
      </w:r>
    </w:p>
    <w:p w14:paraId="59AC1638" w14:textId="6C2045B3" w:rsidR="00A45143" w:rsidRDefault="00176B1D">
      <w:pPr>
        <w:spacing w:line="360" w:lineRule="auto"/>
        <w:ind w:right="99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8233C">
        <w:rPr>
          <w:sz w:val="28"/>
          <w:szCs w:val="28"/>
        </w:rPr>
        <w:t xml:space="preserve"> </w:t>
      </w:r>
      <w:r w:rsidR="00D1080E">
        <w:rPr>
          <w:sz w:val="28"/>
          <w:szCs w:val="28"/>
        </w:rPr>
        <w:t xml:space="preserve"> </w:t>
      </w:r>
      <w:r>
        <w:rPr>
          <w:sz w:val="28"/>
          <w:szCs w:val="28"/>
        </w:rPr>
        <w:t>и методической работе</w:t>
      </w:r>
    </w:p>
    <w:p w14:paraId="39DD4028" w14:textId="77777777" w:rsidR="00A45143" w:rsidRDefault="00176B1D" w:rsidP="0018233C">
      <w:pPr>
        <w:spacing w:line="360" w:lineRule="auto"/>
        <w:ind w:right="426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18233C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___________Е.А. Каменева</w:t>
      </w:r>
    </w:p>
    <w:p w14:paraId="4C0DBB6A" w14:textId="2ACD769D" w:rsidR="00A45143" w:rsidRDefault="0018233C" w:rsidP="00216F7C">
      <w:pPr>
        <w:spacing w:line="360" w:lineRule="auto"/>
        <w:ind w:right="709"/>
        <w:rPr>
          <w:b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176B1D">
        <w:rPr>
          <w:sz w:val="28"/>
          <w:szCs w:val="28"/>
        </w:rPr>
        <w:t xml:space="preserve">    </w:t>
      </w:r>
      <w:r w:rsidR="00216F7C">
        <w:rPr>
          <w:sz w:val="28"/>
          <w:szCs w:val="28"/>
        </w:rPr>
        <w:t xml:space="preserve">                                                                            </w:t>
      </w:r>
      <w:r w:rsidR="00D1080E">
        <w:rPr>
          <w:sz w:val="28"/>
          <w:szCs w:val="28"/>
        </w:rPr>
        <w:t xml:space="preserve"> </w:t>
      </w:r>
      <w:r w:rsidR="00216F7C">
        <w:rPr>
          <w:sz w:val="28"/>
          <w:szCs w:val="28"/>
        </w:rPr>
        <w:t>24.05.</w:t>
      </w:r>
      <w:r>
        <w:rPr>
          <w:sz w:val="28"/>
          <w:szCs w:val="28"/>
        </w:rPr>
        <w:t>2024 г.</w:t>
      </w:r>
      <w:r w:rsidR="00176B1D">
        <w:rPr>
          <w:sz w:val="28"/>
          <w:szCs w:val="28"/>
        </w:rPr>
        <w:t xml:space="preserve"> </w:t>
      </w:r>
    </w:p>
    <w:p w14:paraId="3476AF69" w14:textId="77777777" w:rsidR="00D1080E" w:rsidRDefault="00D1080E">
      <w:pPr>
        <w:jc w:val="center"/>
        <w:rPr>
          <w:b/>
          <w:sz w:val="28"/>
          <w:szCs w:val="28"/>
        </w:rPr>
      </w:pPr>
    </w:p>
    <w:p w14:paraId="45DBB05E" w14:textId="6B12348B" w:rsidR="00A45143" w:rsidRDefault="00176B1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Д.И. Коровин, Н.Ю. </w:t>
      </w:r>
      <w:proofErr w:type="spellStart"/>
      <w:r>
        <w:rPr>
          <w:b/>
          <w:sz w:val="28"/>
          <w:szCs w:val="28"/>
        </w:rPr>
        <w:t>Чулина</w:t>
      </w:r>
      <w:proofErr w:type="spellEnd"/>
    </w:p>
    <w:p w14:paraId="1809DE58" w14:textId="77777777" w:rsidR="00A45143" w:rsidRDefault="00A45143">
      <w:pPr>
        <w:rPr>
          <w:b/>
          <w:sz w:val="32"/>
          <w:szCs w:val="32"/>
        </w:rPr>
      </w:pPr>
    </w:p>
    <w:p w14:paraId="4DA3816D" w14:textId="77777777" w:rsidR="00A45143" w:rsidRPr="0018233C" w:rsidRDefault="00176B1D">
      <w:pPr>
        <w:jc w:val="center"/>
        <w:rPr>
          <w:b/>
          <w:sz w:val="28"/>
          <w:szCs w:val="28"/>
        </w:rPr>
      </w:pPr>
      <w:r w:rsidRPr="0018233C">
        <w:rPr>
          <w:b/>
          <w:sz w:val="28"/>
          <w:szCs w:val="28"/>
        </w:rPr>
        <w:t>Интеллектуальные технологии в управлении рисками</w:t>
      </w:r>
    </w:p>
    <w:p w14:paraId="14A919ED" w14:textId="77777777" w:rsidR="00A45143" w:rsidRDefault="00A45143" w:rsidP="0018233C">
      <w:pPr>
        <w:rPr>
          <w:sz w:val="28"/>
          <w:szCs w:val="28"/>
        </w:rPr>
      </w:pPr>
    </w:p>
    <w:p w14:paraId="36545F15" w14:textId="77777777" w:rsidR="00A45143" w:rsidRDefault="00176B1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Рабочая программа дисциплины </w:t>
      </w:r>
    </w:p>
    <w:p w14:paraId="5DD07521" w14:textId="77777777" w:rsidR="0018233C" w:rsidRDefault="0018233C">
      <w:pPr>
        <w:jc w:val="center"/>
        <w:rPr>
          <w:b/>
          <w:sz w:val="28"/>
          <w:szCs w:val="28"/>
        </w:rPr>
      </w:pPr>
    </w:p>
    <w:p w14:paraId="212A5E4A" w14:textId="77777777" w:rsidR="00A45143" w:rsidRDefault="00176B1D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  <w:r w:rsidR="0018233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14:paraId="716FF48D" w14:textId="77777777" w:rsidR="0018233C" w:rsidRDefault="00176B1D">
      <w:pPr>
        <w:ind w:right="-1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38.04.01</w:t>
      </w:r>
      <w:r w:rsidR="0018233C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Экономика, </w:t>
      </w:r>
    </w:p>
    <w:p w14:paraId="6F05C3D9" w14:textId="77777777" w:rsidR="00A45143" w:rsidRDefault="0018233C">
      <w:pPr>
        <w:ind w:right="-1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Направленность программы: «</w:t>
      </w:r>
      <w:r w:rsidR="00176B1D">
        <w:rPr>
          <w:color w:val="000000"/>
          <w:sz w:val="28"/>
          <w:szCs w:val="28"/>
        </w:rPr>
        <w:t>Аудит и финансовый консалтинг</w:t>
      </w:r>
      <w:r>
        <w:rPr>
          <w:color w:val="000000"/>
          <w:sz w:val="28"/>
          <w:szCs w:val="28"/>
        </w:rPr>
        <w:t>»</w:t>
      </w:r>
    </w:p>
    <w:p w14:paraId="4B375B23" w14:textId="77777777" w:rsidR="00A45143" w:rsidRDefault="00A45143">
      <w:pPr>
        <w:ind w:right="-1"/>
        <w:jc w:val="center"/>
        <w:rPr>
          <w:color w:val="000000"/>
          <w:sz w:val="28"/>
          <w:szCs w:val="28"/>
        </w:rPr>
      </w:pPr>
    </w:p>
    <w:p w14:paraId="25B01892" w14:textId="77777777" w:rsidR="00A45143" w:rsidRDefault="00A45143">
      <w:pPr>
        <w:ind w:right="-1"/>
        <w:jc w:val="center"/>
        <w:rPr>
          <w:color w:val="000000"/>
          <w:sz w:val="28"/>
          <w:szCs w:val="28"/>
        </w:rPr>
      </w:pPr>
    </w:p>
    <w:p w14:paraId="6FAB5E1F" w14:textId="77777777" w:rsidR="00A45143" w:rsidRDefault="00A45143">
      <w:pPr>
        <w:ind w:right="-1"/>
        <w:jc w:val="center"/>
        <w:rPr>
          <w:i/>
          <w:sz w:val="28"/>
          <w:szCs w:val="28"/>
        </w:rPr>
      </w:pPr>
    </w:p>
    <w:p w14:paraId="1C46B73C" w14:textId="77777777" w:rsidR="00A45143" w:rsidRDefault="00176B1D">
      <w:pPr>
        <w:ind w:right="-1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Рекомендовано Ученым советом </w:t>
      </w:r>
    </w:p>
    <w:p w14:paraId="5FF048E5" w14:textId="77777777" w:rsidR="00A45143" w:rsidRDefault="00176B1D">
      <w:pPr>
        <w:ind w:right="-1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Факультета информационных технологий и анализа больших данных</w:t>
      </w:r>
    </w:p>
    <w:p w14:paraId="202959B4" w14:textId="38C071C6" w:rsidR="00A45143" w:rsidRDefault="00176B1D">
      <w:pPr>
        <w:ind w:right="-1"/>
        <w:jc w:val="center"/>
        <w:rPr>
          <w:i/>
          <w:sz w:val="28"/>
          <w:szCs w:val="28"/>
        </w:rPr>
      </w:pPr>
      <w:r w:rsidRPr="00216F7C">
        <w:rPr>
          <w:i/>
          <w:sz w:val="28"/>
          <w:szCs w:val="28"/>
        </w:rPr>
        <w:t>(протокол №</w:t>
      </w:r>
      <w:r w:rsidR="00216F7C">
        <w:rPr>
          <w:i/>
          <w:sz w:val="28"/>
          <w:szCs w:val="28"/>
        </w:rPr>
        <w:t xml:space="preserve"> 44</w:t>
      </w:r>
      <w:r w:rsidRPr="00216F7C">
        <w:rPr>
          <w:i/>
          <w:sz w:val="28"/>
          <w:szCs w:val="28"/>
        </w:rPr>
        <w:t xml:space="preserve"> от </w:t>
      </w:r>
      <w:r w:rsidR="00216F7C">
        <w:rPr>
          <w:i/>
          <w:sz w:val="28"/>
          <w:szCs w:val="28"/>
        </w:rPr>
        <w:t>21</w:t>
      </w:r>
      <w:r w:rsidRPr="00216F7C">
        <w:rPr>
          <w:i/>
          <w:sz w:val="28"/>
          <w:szCs w:val="28"/>
        </w:rPr>
        <w:t>.04.202</w:t>
      </w:r>
      <w:r w:rsidR="0018233C" w:rsidRPr="00216F7C">
        <w:rPr>
          <w:i/>
          <w:sz w:val="28"/>
          <w:szCs w:val="28"/>
        </w:rPr>
        <w:t xml:space="preserve">4 </w:t>
      </w:r>
      <w:r w:rsidRPr="00216F7C">
        <w:rPr>
          <w:i/>
          <w:sz w:val="28"/>
          <w:szCs w:val="28"/>
        </w:rPr>
        <w:t>г.)</w:t>
      </w:r>
    </w:p>
    <w:p w14:paraId="6D630011" w14:textId="77777777" w:rsidR="00A45143" w:rsidRDefault="00A45143">
      <w:pPr>
        <w:ind w:right="-1"/>
        <w:jc w:val="center"/>
        <w:rPr>
          <w:i/>
          <w:sz w:val="28"/>
          <w:szCs w:val="28"/>
        </w:rPr>
      </w:pPr>
    </w:p>
    <w:p w14:paraId="0A06766D" w14:textId="35BF2834" w:rsidR="00A45143" w:rsidRDefault="0018233C" w:rsidP="0018233C">
      <w:pPr>
        <w:ind w:right="-1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Одобрено </w:t>
      </w:r>
      <w:r w:rsidR="00216F7C">
        <w:rPr>
          <w:i/>
          <w:sz w:val="28"/>
          <w:szCs w:val="28"/>
        </w:rPr>
        <w:t>советом</w:t>
      </w:r>
      <w:r>
        <w:rPr>
          <w:i/>
          <w:sz w:val="28"/>
          <w:szCs w:val="28"/>
        </w:rPr>
        <w:t xml:space="preserve"> Кафедры анализа данных и машинного обучения</w:t>
      </w:r>
    </w:p>
    <w:p w14:paraId="34F9FCF4" w14:textId="214732EB" w:rsidR="00A45143" w:rsidRDefault="00176B1D">
      <w:pPr>
        <w:ind w:right="-1"/>
        <w:jc w:val="center"/>
        <w:rPr>
          <w:i/>
          <w:sz w:val="28"/>
          <w:szCs w:val="28"/>
        </w:rPr>
      </w:pPr>
      <w:r w:rsidRPr="00216F7C">
        <w:rPr>
          <w:i/>
          <w:sz w:val="28"/>
          <w:szCs w:val="28"/>
        </w:rPr>
        <w:t>(протокол №</w:t>
      </w:r>
      <w:r w:rsidR="00216F7C" w:rsidRPr="00216F7C">
        <w:rPr>
          <w:i/>
          <w:sz w:val="28"/>
          <w:szCs w:val="28"/>
        </w:rPr>
        <w:t xml:space="preserve"> 01</w:t>
      </w:r>
      <w:r w:rsidRPr="00216F7C">
        <w:rPr>
          <w:i/>
          <w:sz w:val="28"/>
          <w:szCs w:val="28"/>
        </w:rPr>
        <w:t xml:space="preserve"> от </w:t>
      </w:r>
      <w:r w:rsidR="00216F7C" w:rsidRPr="00216F7C">
        <w:rPr>
          <w:i/>
          <w:sz w:val="28"/>
          <w:szCs w:val="28"/>
        </w:rPr>
        <w:t>06.05</w:t>
      </w:r>
      <w:r w:rsidRPr="00216F7C">
        <w:rPr>
          <w:i/>
          <w:sz w:val="28"/>
          <w:szCs w:val="28"/>
        </w:rPr>
        <w:t>.202</w:t>
      </w:r>
      <w:r w:rsidR="0018233C" w:rsidRPr="00216F7C">
        <w:rPr>
          <w:i/>
          <w:sz w:val="28"/>
          <w:szCs w:val="28"/>
        </w:rPr>
        <w:t xml:space="preserve">4 </w:t>
      </w:r>
      <w:r w:rsidRPr="00216F7C">
        <w:rPr>
          <w:i/>
          <w:sz w:val="28"/>
          <w:szCs w:val="28"/>
        </w:rPr>
        <w:t>г.)</w:t>
      </w:r>
    </w:p>
    <w:p w14:paraId="7569EFCF" w14:textId="77777777" w:rsidR="00A45143" w:rsidRDefault="00A45143">
      <w:pPr>
        <w:ind w:right="-1"/>
        <w:jc w:val="center"/>
        <w:rPr>
          <w:b/>
          <w:sz w:val="28"/>
          <w:szCs w:val="28"/>
        </w:rPr>
      </w:pPr>
    </w:p>
    <w:p w14:paraId="7C21C9DD" w14:textId="77777777" w:rsidR="00A45143" w:rsidRDefault="00A45143">
      <w:pPr>
        <w:ind w:right="-1"/>
        <w:jc w:val="center"/>
        <w:rPr>
          <w:b/>
          <w:sz w:val="28"/>
          <w:szCs w:val="28"/>
        </w:rPr>
      </w:pPr>
    </w:p>
    <w:p w14:paraId="042DC9A4" w14:textId="77777777" w:rsidR="00D1080E" w:rsidRDefault="00D1080E">
      <w:pPr>
        <w:ind w:right="-1"/>
        <w:jc w:val="center"/>
        <w:rPr>
          <w:b/>
          <w:sz w:val="28"/>
          <w:szCs w:val="28"/>
        </w:rPr>
      </w:pPr>
    </w:p>
    <w:p w14:paraId="5BC00FE1" w14:textId="77777777" w:rsidR="00D1080E" w:rsidRDefault="00D1080E">
      <w:pPr>
        <w:ind w:right="-1"/>
        <w:jc w:val="center"/>
        <w:rPr>
          <w:b/>
          <w:sz w:val="28"/>
          <w:szCs w:val="28"/>
        </w:rPr>
      </w:pPr>
    </w:p>
    <w:p w14:paraId="374A1241" w14:textId="786F2A8B" w:rsidR="00A45143" w:rsidRDefault="00176B1D">
      <w:pPr>
        <w:ind w:right="-1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caps/>
          <w:sz w:val="28"/>
          <w:szCs w:val="28"/>
        </w:rPr>
        <w:t xml:space="preserve"> 2024</w:t>
      </w:r>
      <w:r>
        <w:br w:type="page"/>
      </w:r>
    </w:p>
    <w:p w14:paraId="2FAB21E7" w14:textId="77777777" w:rsidR="00A45143" w:rsidRDefault="00176B1D">
      <w:pPr>
        <w:pStyle w:val="18"/>
        <w:rPr>
          <w:rFonts w:eastAsiaTheme="majorEastAsia"/>
          <w:b/>
        </w:rPr>
      </w:pPr>
      <w:r>
        <w:rPr>
          <w:rFonts w:eastAsiaTheme="majorEastAsia"/>
          <w:b/>
        </w:rPr>
        <w:lastRenderedPageBreak/>
        <w:t>СОДЕРЖАНИЕ</w:t>
      </w:r>
    </w:p>
    <w:p w14:paraId="53407009" w14:textId="77777777" w:rsidR="00A45143" w:rsidRDefault="00A45143"/>
    <w:p w14:paraId="6A16F04B" w14:textId="77777777" w:rsidR="00A45143" w:rsidRDefault="00A45143"/>
    <w:sdt>
      <w:sdtPr>
        <w:id w:val="-2011354916"/>
        <w:docPartObj>
          <w:docPartGallery w:val="Table of Contents"/>
          <w:docPartUnique/>
        </w:docPartObj>
      </w:sdtPr>
      <w:sdtEndPr/>
      <w:sdtContent>
        <w:p w14:paraId="0D0D6416" w14:textId="77777777" w:rsidR="00A45143" w:rsidRDefault="00176B1D">
          <w:pPr>
            <w:pStyle w:val="18"/>
            <w:jc w:val="both"/>
            <w:rPr>
              <w:rFonts w:asciiTheme="minorHAnsi" w:eastAsiaTheme="minorEastAsia" w:hAnsiTheme="minorHAnsi" w:cstheme="minorBidi"/>
              <w:b/>
              <w:sz w:val="28"/>
              <w:szCs w:val="28"/>
            </w:rPr>
          </w:pPr>
          <w:r>
            <w:fldChar w:fldCharType="begin"/>
          </w:r>
          <w:r>
            <w:rPr>
              <w:rStyle w:val="aff1"/>
              <w:webHidden/>
              <w:sz w:val="28"/>
              <w:szCs w:val="28"/>
            </w:rPr>
            <w:instrText xml:space="preserve"> TOC \z \o "1-3" \u \h</w:instrText>
          </w:r>
          <w:r>
            <w:rPr>
              <w:rStyle w:val="aff1"/>
              <w:sz w:val="28"/>
              <w:szCs w:val="28"/>
            </w:rPr>
            <w:fldChar w:fldCharType="separate"/>
          </w:r>
          <w:hyperlink w:anchor="_Toc118148829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_Toc118148829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1"/>
                <w:webHidden/>
                <w:sz w:val="28"/>
                <w:szCs w:val="28"/>
              </w:rPr>
              <w:t>1. Наименование дисциплины</w:t>
            </w:r>
            <w:r>
              <w:rPr>
                <w:rStyle w:val="aff1"/>
                <w:webHidden/>
                <w:sz w:val="28"/>
                <w:szCs w:val="28"/>
              </w:rPr>
              <w:tab/>
              <w:t>2</w:t>
            </w:r>
            <w:r>
              <w:rPr>
                <w:webHidden/>
              </w:rPr>
              <w:fldChar w:fldCharType="end"/>
            </w:r>
          </w:hyperlink>
        </w:p>
        <w:p w14:paraId="55C5569D" w14:textId="77777777" w:rsidR="00A45143" w:rsidRDefault="007A12F2">
          <w:pPr>
            <w:pStyle w:val="18"/>
            <w:jc w:val="both"/>
            <w:rPr>
              <w:rFonts w:asciiTheme="minorHAnsi" w:eastAsiaTheme="minorEastAsia" w:hAnsiTheme="minorHAnsi" w:cstheme="minorBidi"/>
              <w:b/>
              <w:sz w:val="28"/>
              <w:szCs w:val="28"/>
            </w:rPr>
          </w:pPr>
          <w:hyperlink w:anchor="_Toc118148830">
            <w:r w:rsidR="00176B1D">
              <w:rPr>
                <w:rStyle w:val="aff1"/>
                <w:webHidden/>
                <w:sz w:val="28"/>
                <w:szCs w:val="28"/>
                <w:lang w:eastAsia="en-US"/>
              </w:rPr>
              <w:t>2</w:t>
            </w:r>
            <w:r w:rsidR="00176B1D">
              <w:rPr>
                <w:webHidden/>
              </w:rPr>
              <w:fldChar w:fldCharType="begin"/>
            </w:r>
            <w:r w:rsidR="00176B1D">
              <w:rPr>
                <w:webHidden/>
              </w:rPr>
              <w:instrText>PAGEREF _Toc118148830 \h</w:instrText>
            </w:r>
            <w:r w:rsidR="00176B1D">
              <w:rPr>
                <w:webHidden/>
              </w:rPr>
            </w:r>
            <w:r w:rsidR="00176B1D">
              <w:rPr>
                <w:webHidden/>
              </w:rPr>
              <w:fldChar w:fldCharType="separate"/>
            </w:r>
            <w:r w:rsidR="00176B1D">
              <w:rPr>
                <w:rStyle w:val="aff1"/>
                <w:sz w:val="28"/>
                <w:szCs w:val="28"/>
              </w:rPr>
              <w:t>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176B1D">
              <w:rPr>
                <w:rStyle w:val="aff1"/>
                <w:sz w:val="28"/>
                <w:szCs w:val="28"/>
              </w:rPr>
              <w:tab/>
              <w:t>2</w:t>
            </w:r>
            <w:r w:rsidR="00176B1D">
              <w:rPr>
                <w:webHidden/>
              </w:rPr>
              <w:fldChar w:fldCharType="end"/>
            </w:r>
          </w:hyperlink>
        </w:p>
        <w:p w14:paraId="0E98AED6" w14:textId="1F17E089" w:rsidR="00A45143" w:rsidRDefault="007A12F2">
          <w:pPr>
            <w:pStyle w:val="18"/>
            <w:jc w:val="both"/>
            <w:rPr>
              <w:rFonts w:asciiTheme="minorHAnsi" w:eastAsiaTheme="minorEastAsia" w:hAnsiTheme="minorHAnsi" w:cstheme="minorBidi"/>
              <w:b/>
              <w:sz w:val="28"/>
              <w:szCs w:val="28"/>
            </w:rPr>
          </w:pPr>
          <w:hyperlink w:anchor="_Toc118148831">
            <w:r w:rsidR="00176B1D">
              <w:rPr>
                <w:webHidden/>
              </w:rPr>
              <w:fldChar w:fldCharType="begin"/>
            </w:r>
            <w:r w:rsidR="00176B1D">
              <w:rPr>
                <w:webHidden/>
              </w:rPr>
              <w:instrText>PAGEREF _Toc118148831 \h</w:instrText>
            </w:r>
            <w:r w:rsidR="00176B1D">
              <w:rPr>
                <w:webHidden/>
              </w:rPr>
            </w:r>
            <w:r w:rsidR="00176B1D">
              <w:rPr>
                <w:webHidden/>
              </w:rPr>
              <w:fldChar w:fldCharType="separate"/>
            </w:r>
            <w:r w:rsidR="00176B1D">
              <w:rPr>
                <w:rStyle w:val="aff1"/>
                <w:webHidden/>
                <w:sz w:val="28"/>
                <w:szCs w:val="28"/>
              </w:rPr>
              <w:t>3. Место дисциплины в структуре образовательн</w:t>
            </w:r>
            <w:r w:rsidR="0018233C">
              <w:rPr>
                <w:rStyle w:val="aff1"/>
                <w:webHidden/>
                <w:sz w:val="28"/>
                <w:szCs w:val="28"/>
              </w:rPr>
              <w:t>ой</w:t>
            </w:r>
            <w:r w:rsidR="00176B1D">
              <w:rPr>
                <w:rStyle w:val="aff1"/>
                <w:webHidden/>
                <w:sz w:val="28"/>
                <w:szCs w:val="28"/>
              </w:rPr>
              <w:t xml:space="preserve"> программ</w:t>
            </w:r>
            <w:r w:rsidR="0018233C">
              <w:rPr>
                <w:rStyle w:val="aff1"/>
                <w:webHidden/>
                <w:sz w:val="28"/>
                <w:szCs w:val="28"/>
              </w:rPr>
              <w:t>ы</w:t>
            </w:r>
            <w:r w:rsidR="00176B1D">
              <w:rPr>
                <w:rStyle w:val="aff1"/>
                <w:webHidden/>
                <w:sz w:val="28"/>
                <w:szCs w:val="28"/>
              </w:rPr>
              <w:tab/>
            </w:r>
            <w:r w:rsidR="00D1080E">
              <w:rPr>
                <w:rStyle w:val="aff1"/>
                <w:webHidden/>
                <w:sz w:val="28"/>
                <w:szCs w:val="28"/>
              </w:rPr>
              <w:t>2</w:t>
            </w:r>
            <w:r w:rsidR="00176B1D">
              <w:rPr>
                <w:webHidden/>
              </w:rPr>
              <w:fldChar w:fldCharType="end"/>
            </w:r>
          </w:hyperlink>
        </w:p>
        <w:p w14:paraId="12780D81" w14:textId="33CCB2D9" w:rsidR="00A45143" w:rsidRDefault="007A12F2">
          <w:pPr>
            <w:pStyle w:val="18"/>
            <w:jc w:val="both"/>
            <w:rPr>
              <w:rFonts w:asciiTheme="minorHAnsi" w:eastAsiaTheme="minorEastAsia" w:hAnsiTheme="minorHAnsi" w:cstheme="minorBidi"/>
              <w:b/>
              <w:sz w:val="28"/>
              <w:szCs w:val="28"/>
            </w:rPr>
          </w:pPr>
          <w:hyperlink w:anchor="_Toc118148832">
            <w:r w:rsidR="00176B1D">
              <w:rPr>
                <w:webHidden/>
              </w:rPr>
              <w:fldChar w:fldCharType="begin"/>
            </w:r>
            <w:r w:rsidR="00176B1D">
              <w:rPr>
                <w:webHidden/>
              </w:rPr>
              <w:instrText>PAGEREF _Toc118148832 \h</w:instrText>
            </w:r>
            <w:r w:rsidR="00176B1D">
              <w:rPr>
                <w:webHidden/>
              </w:rPr>
            </w:r>
            <w:r w:rsidR="00176B1D">
              <w:rPr>
                <w:webHidden/>
              </w:rPr>
              <w:fldChar w:fldCharType="separate"/>
            </w:r>
            <w:r w:rsidR="00176B1D">
              <w:rPr>
                <w:rStyle w:val="aff1"/>
                <w:webHidden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176B1D">
              <w:rPr>
                <w:rStyle w:val="aff1"/>
                <w:webHidden/>
                <w:sz w:val="28"/>
                <w:szCs w:val="28"/>
              </w:rPr>
              <w:tab/>
            </w:r>
            <w:r w:rsidR="00D1080E">
              <w:rPr>
                <w:rStyle w:val="aff1"/>
                <w:webHidden/>
                <w:sz w:val="28"/>
                <w:szCs w:val="28"/>
              </w:rPr>
              <w:t>3</w:t>
            </w:r>
            <w:r w:rsidR="00176B1D">
              <w:rPr>
                <w:webHidden/>
              </w:rPr>
              <w:fldChar w:fldCharType="end"/>
            </w:r>
          </w:hyperlink>
        </w:p>
        <w:p w14:paraId="22AAC576" w14:textId="668A0036" w:rsidR="00A45143" w:rsidRDefault="007A12F2">
          <w:pPr>
            <w:pStyle w:val="18"/>
            <w:jc w:val="both"/>
            <w:rPr>
              <w:b/>
              <w:sz w:val="28"/>
              <w:szCs w:val="28"/>
            </w:rPr>
          </w:pPr>
          <w:hyperlink w:anchor="_Toc118148833">
            <w:r w:rsidR="00176B1D">
              <w:rPr>
                <w:webHidden/>
              </w:rPr>
              <w:fldChar w:fldCharType="begin"/>
            </w:r>
            <w:r w:rsidR="00176B1D">
              <w:rPr>
                <w:webHidden/>
              </w:rPr>
              <w:instrText>PAGEREF _Toc118148833 \h</w:instrText>
            </w:r>
            <w:r w:rsidR="00176B1D">
              <w:rPr>
                <w:webHidden/>
              </w:rPr>
            </w:r>
            <w:r w:rsidR="00176B1D">
              <w:rPr>
                <w:webHidden/>
              </w:rPr>
              <w:fldChar w:fldCharType="separate"/>
            </w:r>
            <w:r w:rsidR="00176B1D">
              <w:rPr>
                <w:rStyle w:val="aff1"/>
                <w:webHidden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176B1D">
              <w:rPr>
                <w:rStyle w:val="aff1"/>
                <w:webHidden/>
                <w:sz w:val="28"/>
                <w:szCs w:val="28"/>
              </w:rPr>
              <w:tab/>
            </w:r>
            <w:r w:rsidR="00D1080E">
              <w:rPr>
                <w:rStyle w:val="aff1"/>
                <w:webHidden/>
                <w:sz w:val="28"/>
                <w:szCs w:val="28"/>
              </w:rPr>
              <w:t>3</w:t>
            </w:r>
            <w:r w:rsidR="00176B1D">
              <w:rPr>
                <w:webHidden/>
              </w:rPr>
              <w:fldChar w:fldCharType="end"/>
            </w:r>
          </w:hyperlink>
        </w:p>
        <w:p w14:paraId="0C66112B" w14:textId="4E09BD0E" w:rsidR="00A45143" w:rsidRDefault="00176B1D">
          <w:pPr>
            <w:jc w:val="both"/>
            <w:rPr>
              <w:rFonts w:eastAsiaTheme="minorEastAsia"/>
              <w:sz w:val="28"/>
              <w:szCs w:val="28"/>
            </w:rPr>
          </w:pPr>
          <w:r>
            <w:rPr>
              <w:rFonts w:eastAsiaTheme="minorEastAsia"/>
              <w:sz w:val="28"/>
              <w:szCs w:val="28"/>
            </w:rPr>
            <w:t>5.1. Содержание дисциплины…………………………………………………………...</w:t>
          </w:r>
          <w:r w:rsidR="00D1080E">
            <w:rPr>
              <w:rFonts w:eastAsiaTheme="minorEastAsia"/>
              <w:sz w:val="28"/>
              <w:szCs w:val="28"/>
            </w:rPr>
            <w:t>3</w:t>
          </w:r>
        </w:p>
        <w:p w14:paraId="42AD552B" w14:textId="422881F4" w:rsidR="00A45143" w:rsidRDefault="007A12F2">
          <w:pPr>
            <w:pStyle w:val="18"/>
            <w:jc w:val="both"/>
            <w:rPr>
              <w:rFonts w:asciiTheme="minorHAnsi" w:eastAsiaTheme="minorEastAsia" w:hAnsiTheme="minorHAnsi" w:cstheme="minorBidi"/>
              <w:b/>
              <w:sz w:val="28"/>
              <w:szCs w:val="28"/>
            </w:rPr>
          </w:pPr>
          <w:hyperlink w:anchor="_Toc118148834">
            <w:r w:rsidR="00176B1D">
              <w:rPr>
                <w:webHidden/>
              </w:rPr>
              <w:fldChar w:fldCharType="begin"/>
            </w:r>
            <w:r w:rsidR="00176B1D">
              <w:rPr>
                <w:webHidden/>
              </w:rPr>
              <w:instrText>PAGEREF _Toc118148834 \h</w:instrText>
            </w:r>
            <w:r w:rsidR="00176B1D">
              <w:rPr>
                <w:webHidden/>
              </w:rPr>
            </w:r>
            <w:r w:rsidR="00176B1D">
              <w:rPr>
                <w:webHidden/>
              </w:rPr>
              <w:fldChar w:fldCharType="separate"/>
            </w:r>
            <w:r w:rsidR="00176B1D">
              <w:rPr>
                <w:rStyle w:val="aff1"/>
                <w:webHidden/>
                <w:sz w:val="28"/>
                <w:szCs w:val="28"/>
              </w:rPr>
              <w:t>5.2. Учебно–тематический план</w:t>
            </w:r>
            <w:r w:rsidR="00176B1D">
              <w:rPr>
                <w:rStyle w:val="aff1"/>
                <w:webHidden/>
                <w:sz w:val="28"/>
                <w:szCs w:val="28"/>
              </w:rPr>
              <w:tab/>
            </w:r>
            <w:r w:rsidR="00D1080E">
              <w:rPr>
                <w:rStyle w:val="aff1"/>
                <w:webHidden/>
                <w:sz w:val="28"/>
                <w:szCs w:val="28"/>
              </w:rPr>
              <w:t>5</w:t>
            </w:r>
            <w:r w:rsidR="00176B1D">
              <w:rPr>
                <w:webHidden/>
              </w:rPr>
              <w:fldChar w:fldCharType="end"/>
            </w:r>
          </w:hyperlink>
        </w:p>
        <w:p w14:paraId="0EA93574" w14:textId="3DC0F399" w:rsidR="00A45143" w:rsidRDefault="007A12F2">
          <w:pPr>
            <w:pStyle w:val="18"/>
            <w:jc w:val="both"/>
            <w:rPr>
              <w:rFonts w:asciiTheme="minorHAnsi" w:eastAsiaTheme="minorEastAsia" w:hAnsiTheme="minorHAnsi" w:cstheme="minorBidi"/>
              <w:b/>
              <w:sz w:val="28"/>
              <w:szCs w:val="28"/>
            </w:rPr>
          </w:pPr>
          <w:hyperlink w:anchor="_Toc118148836">
            <w:r w:rsidR="00176B1D">
              <w:rPr>
                <w:webHidden/>
              </w:rPr>
              <w:fldChar w:fldCharType="begin"/>
            </w:r>
            <w:r w:rsidR="00176B1D">
              <w:rPr>
                <w:webHidden/>
              </w:rPr>
              <w:instrText>PAGEREF _Toc118148836 \h</w:instrText>
            </w:r>
            <w:r w:rsidR="00176B1D">
              <w:rPr>
                <w:webHidden/>
              </w:rPr>
            </w:r>
            <w:r w:rsidR="00176B1D">
              <w:rPr>
                <w:webHidden/>
              </w:rPr>
              <w:fldChar w:fldCharType="separate"/>
            </w:r>
            <w:r w:rsidR="00176B1D">
              <w:rPr>
                <w:rStyle w:val="aff1"/>
                <w:webHidden/>
                <w:sz w:val="28"/>
                <w:szCs w:val="28"/>
              </w:rPr>
              <w:t>5.3. Содержание семинаров, практических занятий</w:t>
            </w:r>
            <w:r w:rsidR="00176B1D">
              <w:rPr>
                <w:rStyle w:val="aff1"/>
                <w:webHidden/>
                <w:sz w:val="28"/>
                <w:szCs w:val="28"/>
              </w:rPr>
              <w:tab/>
            </w:r>
            <w:r w:rsidR="00D1080E">
              <w:rPr>
                <w:rStyle w:val="aff1"/>
                <w:webHidden/>
                <w:sz w:val="28"/>
                <w:szCs w:val="28"/>
              </w:rPr>
              <w:t>6</w:t>
            </w:r>
            <w:r w:rsidR="00176B1D">
              <w:rPr>
                <w:webHidden/>
              </w:rPr>
              <w:fldChar w:fldCharType="end"/>
            </w:r>
          </w:hyperlink>
        </w:p>
        <w:p w14:paraId="0C746D06" w14:textId="57AEC9B4" w:rsidR="00A45143" w:rsidRDefault="007A12F2">
          <w:pPr>
            <w:pStyle w:val="18"/>
            <w:jc w:val="both"/>
            <w:rPr>
              <w:rFonts w:asciiTheme="minorHAnsi" w:eastAsiaTheme="minorEastAsia" w:hAnsiTheme="minorHAnsi" w:cstheme="minorBidi"/>
              <w:b/>
              <w:sz w:val="28"/>
              <w:szCs w:val="28"/>
            </w:rPr>
          </w:pPr>
          <w:hyperlink w:anchor="_Toc118148837">
            <w:r w:rsidR="00176B1D">
              <w:rPr>
                <w:webHidden/>
              </w:rPr>
              <w:fldChar w:fldCharType="begin"/>
            </w:r>
            <w:r w:rsidR="00176B1D">
              <w:rPr>
                <w:webHidden/>
              </w:rPr>
              <w:instrText>PAGEREF _Toc118148837 \h</w:instrText>
            </w:r>
            <w:r w:rsidR="00176B1D">
              <w:rPr>
                <w:webHidden/>
              </w:rPr>
            </w:r>
            <w:r w:rsidR="00176B1D">
              <w:rPr>
                <w:webHidden/>
              </w:rPr>
              <w:fldChar w:fldCharType="separate"/>
            </w:r>
            <w:r w:rsidR="00176B1D">
              <w:rPr>
                <w:rStyle w:val="aff1"/>
                <w:webHidden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176B1D">
              <w:rPr>
                <w:rStyle w:val="aff1"/>
                <w:webHidden/>
                <w:sz w:val="28"/>
                <w:szCs w:val="28"/>
              </w:rPr>
              <w:tab/>
            </w:r>
            <w:r w:rsidR="00D1080E">
              <w:rPr>
                <w:rStyle w:val="aff1"/>
                <w:webHidden/>
                <w:sz w:val="28"/>
                <w:szCs w:val="28"/>
              </w:rPr>
              <w:t>9</w:t>
            </w:r>
            <w:r w:rsidR="00176B1D">
              <w:rPr>
                <w:webHidden/>
              </w:rPr>
              <w:fldChar w:fldCharType="end"/>
            </w:r>
          </w:hyperlink>
        </w:p>
        <w:p w14:paraId="69873666" w14:textId="2347A696" w:rsidR="00A45143" w:rsidRDefault="007A12F2">
          <w:pPr>
            <w:pStyle w:val="18"/>
            <w:jc w:val="both"/>
            <w:rPr>
              <w:rFonts w:asciiTheme="minorHAnsi" w:eastAsiaTheme="minorEastAsia" w:hAnsiTheme="minorHAnsi" w:cstheme="minorBidi"/>
              <w:b/>
              <w:sz w:val="28"/>
              <w:szCs w:val="28"/>
            </w:rPr>
          </w:pPr>
          <w:hyperlink w:anchor="_Toc118148838">
            <w:r w:rsidR="00176B1D">
              <w:rPr>
                <w:webHidden/>
              </w:rPr>
              <w:fldChar w:fldCharType="begin"/>
            </w:r>
            <w:r w:rsidR="00176B1D">
              <w:rPr>
                <w:webHidden/>
              </w:rPr>
              <w:instrText>PAGEREF _Toc118148838 \h</w:instrText>
            </w:r>
            <w:r w:rsidR="00176B1D">
              <w:rPr>
                <w:webHidden/>
              </w:rPr>
            </w:r>
            <w:r w:rsidR="00176B1D">
              <w:rPr>
                <w:webHidden/>
              </w:rPr>
              <w:fldChar w:fldCharType="separate"/>
            </w:r>
            <w:r w:rsidR="00176B1D">
              <w:rPr>
                <w:rStyle w:val="aff1"/>
                <w:webHidden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176B1D">
              <w:rPr>
                <w:rStyle w:val="aff1"/>
                <w:webHidden/>
                <w:sz w:val="28"/>
                <w:szCs w:val="28"/>
              </w:rPr>
              <w:tab/>
            </w:r>
            <w:r w:rsidR="00D1080E">
              <w:rPr>
                <w:rStyle w:val="aff1"/>
                <w:webHidden/>
                <w:sz w:val="28"/>
                <w:szCs w:val="28"/>
              </w:rPr>
              <w:t>9</w:t>
            </w:r>
            <w:r w:rsidR="00176B1D">
              <w:rPr>
                <w:webHidden/>
              </w:rPr>
              <w:fldChar w:fldCharType="end"/>
            </w:r>
          </w:hyperlink>
        </w:p>
        <w:p w14:paraId="033EE23E" w14:textId="77777777" w:rsidR="00A45143" w:rsidRDefault="007A12F2">
          <w:pPr>
            <w:pStyle w:val="18"/>
            <w:jc w:val="both"/>
            <w:rPr>
              <w:rFonts w:asciiTheme="minorHAnsi" w:eastAsiaTheme="minorEastAsia" w:hAnsiTheme="minorHAnsi" w:cstheme="minorBidi"/>
              <w:b/>
              <w:sz w:val="28"/>
              <w:szCs w:val="28"/>
            </w:rPr>
          </w:pPr>
          <w:hyperlink w:anchor="_Toc118148839">
            <w:r w:rsidR="00176B1D">
              <w:rPr>
                <w:webHidden/>
              </w:rPr>
              <w:fldChar w:fldCharType="begin"/>
            </w:r>
            <w:r w:rsidR="00176B1D">
              <w:rPr>
                <w:webHidden/>
              </w:rPr>
              <w:instrText>PAGEREF _Toc118148839 \h</w:instrText>
            </w:r>
            <w:r w:rsidR="00176B1D">
              <w:rPr>
                <w:webHidden/>
              </w:rPr>
            </w:r>
            <w:r w:rsidR="00176B1D">
              <w:rPr>
                <w:webHidden/>
              </w:rPr>
              <w:fldChar w:fldCharType="separate"/>
            </w:r>
            <w:r w:rsidR="00176B1D">
              <w:rPr>
                <w:rStyle w:val="aff1"/>
                <w:webHidden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176B1D">
              <w:rPr>
                <w:rStyle w:val="aff1"/>
                <w:webHidden/>
                <w:sz w:val="28"/>
                <w:szCs w:val="28"/>
              </w:rPr>
              <w:tab/>
              <w:t>11</w:t>
            </w:r>
            <w:r w:rsidR="00176B1D">
              <w:rPr>
                <w:webHidden/>
              </w:rPr>
              <w:fldChar w:fldCharType="end"/>
            </w:r>
          </w:hyperlink>
        </w:p>
        <w:p w14:paraId="1E7A0951" w14:textId="77777777" w:rsidR="00A45143" w:rsidRDefault="007A12F2">
          <w:pPr>
            <w:pStyle w:val="18"/>
            <w:jc w:val="both"/>
            <w:rPr>
              <w:rFonts w:asciiTheme="minorHAnsi" w:eastAsiaTheme="minorEastAsia" w:hAnsiTheme="minorHAnsi" w:cstheme="minorBidi"/>
              <w:b/>
              <w:sz w:val="28"/>
              <w:szCs w:val="28"/>
            </w:rPr>
          </w:pPr>
          <w:hyperlink w:anchor="_Toc118148840">
            <w:r w:rsidR="00176B1D">
              <w:rPr>
                <w:webHidden/>
              </w:rPr>
              <w:fldChar w:fldCharType="begin"/>
            </w:r>
            <w:r w:rsidR="00176B1D">
              <w:rPr>
                <w:webHidden/>
              </w:rPr>
              <w:instrText>PAGEREF _Toc118148840 \h</w:instrText>
            </w:r>
            <w:r w:rsidR="00176B1D">
              <w:rPr>
                <w:webHidden/>
              </w:rPr>
            </w:r>
            <w:r w:rsidR="00176B1D">
              <w:rPr>
                <w:webHidden/>
              </w:rPr>
              <w:fldChar w:fldCharType="separate"/>
            </w:r>
            <w:r w:rsidR="00176B1D">
              <w:rPr>
                <w:rStyle w:val="aff1"/>
                <w:webHidden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176B1D">
              <w:rPr>
                <w:rStyle w:val="aff1"/>
                <w:webHidden/>
                <w:sz w:val="28"/>
                <w:szCs w:val="28"/>
              </w:rPr>
              <w:tab/>
              <w:t>14</w:t>
            </w:r>
            <w:r w:rsidR="00176B1D">
              <w:rPr>
                <w:webHidden/>
              </w:rPr>
              <w:fldChar w:fldCharType="end"/>
            </w:r>
          </w:hyperlink>
        </w:p>
        <w:p w14:paraId="4AC42306" w14:textId="0FCBD83D" w:rsidR="00A45143" w:rsidRDefault="007A12F2">
          <w:pPr>
            <w:pStyle w:val="18"/>
            <w:jc w:val="both"/>
            <w:rPr>
              <w:rFonts w:asciiTheme="minorHAnsi" w:eastAsiaTheme="minorEastAsia" w:hAnsiTheme="minorHAnsi" w:cstheme="minorBidi"/>
              <w:b/>
              <w:sz w:val="28"/>
              <w:szCs w:val="28"/>
            </w:rPr>
          </w:pPr>
          <w:hyperlink w:anchor="_Toc118148841">
            <w:r w:rsidR="00176B1D">
              <w:rPr>
                <w:webHidden/>
              </w:rPr>
              <w:fldChar w:fldCharType="begin"/>
            </w:r>
            <w:r w:rsidR="00176B1D">
              <w:rPr>
                <w:webHidden/>
              </w:rPr>
              <w:instrText>PAGEREF _Toc118148841 \h</w:instrText>
            </w:r>
            <w:r w:rsidR="00176B1D">
              <w:rPr>
                <w:webHidden/>
              </w:rPr>
            </w:r>
            <w:r w:rsidR="00176B1D">
              <w:rPr>
                <w:webHidden/>
              </w:rPr>
              <w:fldChar w:fldCharType="separate"/>
            </w:r>
            <w:r w:rsidR="00176B1D">
              <w:rPr>
                <w:rStyle w:val="aff1"/>
                <w:webHidden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176B1D">
              <w:rPr>
                <w:rStyle w:val="aff1"/>
                <w:webHidden/>
                <w:sz w:val="28"/>
                <w:szCs w:val="28"/>
              </w:rPr>
              <w:tab/>
            </w:r>
            <w:r w:rsidR="00D1080E">
              <w:rPr>
                <w:rStyle w:val="aff1"/>
                <w:webHidden/>
                <w:sz w:val="28"/>
                <w:szCs w:val="28"/>
              </w:rPr>
              <w:t>17</w:t>
            </w:r>
            <w:r w:rsidR="00176B1D">
              <w:rPr>
                <w:webHidden/>
              </w:rPr>
              <w:fldChar w:fldCharType="end"/>
            </w:r>
          </w:hyperlink>
        </w:p>
        <w:p w14:paraId="6180694E" w14:textId="532F4019" w:rsidR="00A45143" w:rsidRDefault="007A12F2">
          <w:pPr>
            <w:pStyle w:val="18"/>
            <w:jc w:val="both"/>
            <w:rPr>
              <w:rFonts w:asciiTheme="minorHAnsi" w:eastAsiaTheme="minorEastAsia" w:hAnsiTheme="minorHAnsi" w:cstheme="minorBidi"/>
              <w:b/>
              <w:sz w:val="28"/>
              <w:szCs w:val="28"/>
            </w:rPr>
          </w:pPr>
          <w:hyperlink w:anchor="_Toc118148842">
            <w:r w:rsidR="00176B1D">
              <w:rPr>
                <w:webHidden/>
              </w:rPr>
              <w:fldChar w:fldCharType="begin"/>
            </w:r>
            <w:r w:rsidR="00176B1D">
              <w:rPr>
                <w:webHidden/>
              </w:rPr>
              <w:instrText>PAGEREF _Toc118148842 \h</w:instrText>
            </w:r>
            <w:r w:rsidR="00176B1D">
              <w:rPr>
                <w:webHidden/>
              </w:rPr>
            </w:r>
            <w:r w:rsidR="00176B1D">
              <w:rPr>
                <w:webHidden/>
              </w:rPr>
              <w:fldChar w:fldCharType="separate"/>
            </w:r>
            <w:r w:rsidR="00176B1D">
              <w:rPr>
                <w:rStyle w:val="aff1"/>
                <w:webHidden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176B1D">
              <w:rPr>
                <w:rStyle w:val="aff1"/>
                <w:webHidden/>
                <w:sz w:val="28"/>
                <w:szCs w:val="28"/>
              </w:rPr>
              <w:tab/>
            </w:r>
            <w:r w:rsidR="00D1080E">
              <w:rPr>
                <w:rStyle w:val="aff1"/>
                <w:webHidden/>
                <w:sz w:val="28"/>
                <w:szCs w:val="28"/>
              </w:rPr>
              <w:t>18</w:t>
            </w:r>
            <w:r w:rsidR="00176B1D">
              <w:rPr>
                <w:webHidden/>
              </w:rPr>
              <w:fldChar w:fldCharType="end"/>
            </w:r>
          </w:hyperlink>
        </w:p>
        <w:p w14:paraId="1654C428" w14:textId="6DE39426" w:rsidR="00A45143" w:rsidRDefault="007A12F2">
          <w:pPr>
            <w:pStyle w:val="18"/>
            <w:jc w:val="both"/>
            <w:rPr>
              <w:rFonts w:asciiTheme="minorHAnsi" w:eastAsiaTheme="minorEastAsia" w:hAnsiTheme="minorHAnsi" w:cstheme="minorBidi"/>
              <w:b/>
              <w:sz w:val="28"/>
              <w:szCs w:val="28"/>
            </w:rPr>
          </w:pPr>
          <w:hyperlink w:anchor="_Toc118148843">
            <w:r w:rsidR="00176B1D">
              <w:rPr>
                <w:webHidden/>
              </w:rPr>
              <w:fldChar w:fldCharType="begin"/>
            </w:r>
            <w:r w:rsidR="00176B1D">
              <w:rPr>
                <w:webHidden/>
              </w:rPr>
              <w:instrText>PAGEREF _Toc118148843 \h</w:instrText>
            </w:r>
            <w:r w:rsidR="00176B1D">
              <w:rPr>
                <w:webHidden/>
              </w:rPr>
            </w:r>
            <w:r w:rsidR="00176B1D">
              <w:rPr>
                <w:webHidden/>
              </w:rPr>
              <w:fldChar w:fldCharType="separate"/>
            </w:r>
            <w:r w:rsidR="00176B1D">
              <w:rPr>
                <w:rStyle w:val="aff1"/>
                <w:webHidden/>
                <w:sz w:val="28"/>
                <w:szCs w:val="28"/>
              </w:rPr>
              <w:t>10. Методические указания для обучающихся по освоению дисциплины.</w:t>
            </w:r>
            <w:r w:rsidR="00176B1D">
              <w:rPr>
                <w:rStyle w:val="aff1"/>
                <w:webHidden/>
                <w:sz w:val="28"/>
                <w:szCs w:val="28"/>
              </w:rPr>
              <w:tab/>
            </w:r>
            <w:r w:rsidR="00D1080E">
              <w:rPr>
                <w:rStyle w:val="aff1"/>
                <w:webHidden/>
                <w:sz w:val="28"/>
                <w:szCs w:val="28"/>
              </w:rPr>
              <w:t>19</w:t>
            </w:r>
            <w:r w:rsidR="00176B1D">
              <w:rPr>
                <w:webHidden/>
              </w:rPr>
              <w:fldChar w:fldCharType="end"/>
            </w:r>
          </w:hyperlink>
        </w:p>
        <w:p w14:paraId="4CF5FECF" w14:textId="57E9D527" w:rsidR="00A45143" w:rsidRDefault="007A12F2">
          <w:pPr>
            <w:pStyle w:val="18"/>
            <w:jc w:val="both"/>
            <w:rPr>
              <w:rFonts w:asciiTheme="minorHAnsi" w:eastAsiaTheme="minorEastAsia" w:hAnsiTheme="minorHAnsi" w:cstheme="minorBidi"/>
              <w:b/>
              <w:sz w:val="28"/>
              <w:szCs w:val="28"/>
            </w:rPr>
          </w:pPr>
          <w:hyperlink w:anchor="_Toc118148844">
            <w:r w:rsidR="00176B1D">
              <w:rPr>
                <w:webHidden/>
              </w:rPr>
              <w:fldChar w:fldCharType="begin"/>
            </w:r>
            <w:r w:rsidR="00176B1D">
              <w:rPr>
                <w:webHidden/>
              </w:rPr>
              <w:instrText>PAGEREF _Toc118148844 \h</w:instrText>
            </w:r>
            <w:r w:rsidR="00176B1D">
              <w:rPr>
                <w:webHidden/>
              </w:rPr>
            </w:r>
            <w:r w:rsidR="00176B1D">
              <w:rPr>
                <w:webHidden/>
              </w:rPr>
              <w:fldChar w:fldCharType="separate"/>
            </w:r>
            <w:r w:rsidR="00176B1D">
              <w:rPr>
                <w:rStyle w:val="aff1"/>
                <w:webHidden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176B1D">
              <w:rPr>
                <w:rStyle w:val="aff1"/>
                <w:webHidden/>
                <w:sz w:val="28"/>
                <w:szCs w:val="28"/>
              </w:rPr>
              <w:tab/>
            </w:r>
            <w:r w:rsidR="00D1080E">
              <w:rPr>
                <w:rStyle w:val="aff1"/>
                <w:webHidden/>
                <w:sz w:val="28"/>
                <w:szCs w:val="28"/>
              </w:rPr>
              <w:t>19</w:t>
            </w:r>
            <w:r w:rsidR="00176B1D">
              <w:rPr>
                <w:webHidden/>
              </w:rPr>
              <w:fldChar w:fldCharType="end"/>
            </w:r>
          </w:hyperlink>
        </w:p>
        <w:p w14:paraId="143D2198" w14:textId="41FAA2FE" w:rsidR="00A45143" w:rsidRDefault="007A12F2">
          <w:pPr>
            <w:pStyle w:val="18"/>
            <w:jc w:val="both"/>
            <w:rPr>
              <w:rFonts w:asciiTheme="minorHAnsi" w:eastAsiaTheme="minorEastAsia" w:hAnsiTheme="minorHAnsi" w:cstheme="minorBidi"/>
              <w:b/>
              <w:sz w:val="22"/>
              <w:szCs w:val="22"/>
            </w:rPr>
          </w:pPr>
          <w:hyperlink w:anchor="_Toc118148845">
            <w:r w:rsidR="00176B1D">
              <w:rPr>
                <w:webHidden/>
              </w:rPr>
              <w:fldChar w:fldCharType="begin"/>
            </w:r>
            <w:r w:rsidR="00176B1D">
              <w:rPr>
                <w:webHidden/>
              </w:rPr>
              <w:instrText>PAGEREF _Toc118148845 \h</w:instrText>
            </w:r>
            <w:r w:rsidR="00176B1D">
              <w:rPr>
                <w:webHidden/>
              </w:rPr>
            </w:r>
            <w:r w:rsidR="00176B1D">
              <w:rPr>
                <w:webHidden/>
              </w:rPr>
              <w:fldChar w:fldCharType="separate"/>
            </w:r>
            <w:r w:rsidR="00176B1D">
              <w:rPr>
                <w:rStyle w:val="aff1"/>
                <w:webHidden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176B1D">
              <w:rPr>
                <w:rStyle w:val="aff1"/>
                <w:webHidden/>
                <w:sz w:val="28"/>
                <w:szCs w:val="28"/>
              </w:rPr>
              <w:tab/>
            </w:r>
            <w:r w:rsidR="00D1080E">
              <w:rPr>
                <w:rStyle w:val="aff1"/>
                <w:webHidden/>
                <w:sz w:val="28"/>
                <w:szCs w:val="28"/>
              </w:rPr>
              <w:t xml:space="preserve"> …………………………………………19 </w:t>
            </w:r>
            <w:r w:rsidR="00176B1D">
              <w:rPr>
                <w:rStyle w:val="aff1"/>
                <w:webHidden/>
                <w:sz w:val="28"/>
                <w:szCs w:val="28"/>
              </w:rPr>
              <w:t>6</w:t>
            </w:r>
            <w:r w:rsidR="00176B1D">
              <w:rPr>
                <w:webHidden/>
              </w:rPr>
              <w:fldChar w:fldCharType="end"/>
            </w:r>
          </w:hyperlink>
          <w:r w:rsidR="00176B1D">
            <w:rPr>
              <w:rStyle w:val="aff1"/>
              <w:sz w:val="28"/>
              <w:szCs w:val="28"/>
            </w:rPr>
            <w:fldChar w:fldCharType="end"/>
          </w:r>
        </w:p>
      </w:sdtContent>
    </w:sdt>
    <w:p w14:paraId="083E8842" w14:textId="77777777" w:rsidR="00A45143" w:rsidRDefault="00176B1D">
      <w:pPr>
        <w:pStyle w:val="1"/>
        <w:spacing w:before="280" w:after="280"/>
        <w:jc w:val="left"/>
      </w:pPr>
      <w:r>
        <w:rPr>
          <w:sz w:val="24"/>
          <w:szCs w:val="24"/>
        </w:rPr>
        <w:t xml:space="preserve"> </w:t>
      </w:r>
    </w:p>
    <w:p w14:paraId="61FDFCC1" w14:textId="77777777" w:rsidR="00A45143" w:rsidRDefault="00A45143"/>
    <w:p w14:paraId="67D65B77" w14:textId="77777777" w:rsidR="00A45143" w:rsidRDefault="00176B1D">
      <w:pPr>
        <w:keepNext/>
        <w:tabs>
          <w:tab w:val="left" w:pos="856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14:paraId="257FDEE4" w14:textId="77777777" w:rsidR="00A45143" w:rsidRDefault="00176B1D">
      <w:pPr>
        <w:keepNext/>
        <w:tabs>
          <w:tab w:val="left" w:pos="8565"/>
        </w:tabs>
        <w:rPr>
          <w:b/>
          <w:sz w:val="28"/>
          <w:szCs w:val="28"/>
        </w:rPr>
      </w:pPr>
      <w:r>
        <w:br w:type="page"/>
      </w:r>
    </w:p>
    <w:p w14:paraId="35969191" w14:textId="77777777" w:rsidR="00A45143" w:rsidRDefault="00176B1D">
      <w:pPr>
        <w:pStyle w:val="1"/>
        <w:numPr>
          <w:ilvl w:val="0"/>
          <w:numId w:val="3"/>
        </w:numPr>
        <w:spacing w:beforeAutospacing="0" w:afterAutospacing="0" w:line="360" w:lineRule="auto"/>
        <w:ind w:left="0" w:firstLine="0"/>
        <w:jc w:val="both"/>
      </w:pPr>
      <w:bookmarkStart w:id="0" w:name="_Toc118148829"/>
      <w:bookmarkStart w:id="1" w:name="_Toc118148594"/>
      <w:bookmarkStart w:id="2" w:name="_Toc73917208"/>
      <w:bookmarkStart w:id="3" w:name="_Toc41904705"/>
      <w:bookmarkStart w:id="4" w:name="_Toc485836342"/>
      <w:r>
        <w:lastRenderedPageBreak/>
        <w:t>Наименование дисциплины</w:t>
      </w:r>
      <w:bookmarkEnd w:id="0"/>
      <w:bookmarkEnd w:id="1"/>
      <w:bookmarkEnd w:id="2"/>
      <w:bookmarkEnd w:id="3"/>
      <w:bookmarkEnd w:id="4"/>
    </w:p>
    <w:p w14:paraId="6C5B3F1D" w14:textId="77777777" w:rsidR="00A45143" w:rsidRDefault="00176B1D">
      <w:pPr>
        <w:spacing w:line="360" w:lineRule="auto"/>
        <w:ind w:firstLine="709"/>
        <w:jc w:val="both"/>
        <w:rPr>
          <w:sz w:val="28"/>
          <w:szCs w:val="28"/>
        </w:rPr>
      </w:pPr>
      <w:bookmarkStart w:id="5" w:name="_Toc118148595"/>
      <w:bookmarkStart w:id="6" w:name="_Toc118148830"/>
      <w:r>
        <w:rPr>
          <w:sz w:val="28"/>
          <w:szCs w:val="28"/>
        </w:rPr>
        <w:t xml:space="preserve"> «Интеллектуальные технологии в управлении рисками».</w:t>
      </w:r>
    </w:p>
    <w:p w14:paraId="03913AC4" w14:textId="0298DC36" w:rsidR="00A45143" w:rsidRDefault="00176B1D">
      <w:pPr>
        <w:pStyle w:val="1"/>
        <w:numPr>
          <w:ilvl w:val="0"/>
          <w:numId w:val="3"/>
        </w:numPr>
        <w:spacing w:beforeAutospacing="0" w:afterAutospacing="0" w:line="360" w:lineRule="auto"/>
        <w:ind w:left="0" w:firstLine="0"/>
        <w:jc w:val="both"/>
      </w:pPr>
      <w:bookmarkStart w:id="7" w:name="_Toc73917209"/>
      <w:bookmarkStart w:id="8" w:name="_Toc41904706"/>
      <w: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5"/>
      <w:bookmarkEnd w:id="6"/>
      <w:bookmarkEnd w:id="7"/>
      <w:bookmarkEnd w:id="8"/>
    </w:p>
    <w:p w14:paraId="75883529" w14:textId="77777777" w:rsidR="00A45143" w:rsidRDefault="00A45143" w:rsidP="0018233C">
      <w:pPr>
        <w:rPr>
          <w:i/>
          <w:iCs/>
          <w:color w:val="000000"/>
          <w:sz w:val="28"/>
          <w:szCs w:val="28"/>
        </w:rPr>
      </w:pPr>
    </w:p>
    <w:tbl>
      <w:tblPr>
        <w:tblStyle w:val="afff1"/>
        <w:tblW w:w="1037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165"/>
        <w:gridCol w:w="2238"/>
        <w:gridCol w:w="3006"/>
        <w:gridCol w:w="3969"/>
      </w:tblGrid>
      <w:tr w:rsidR="00A45143" w14:paraId="7019B8B0" w14:textId="77777777">
        <w:tc>
          <w:tcPr>
            <w:tcW w:w="1164" w:type="dxa"/>
          </w:tcPr>
          <w:p w14:paraId="056C5C6F" w14:textId="77777777" w:rsidR="00A45143" w:rsidRDefault="00176B1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компе-</w:t>
            </w:r>
          </w:p>
          <w:p w14:paraId="2922CF97" w14:textId="77777777" w:rsidR="00A45143" w:rsidRDefault="00176B1D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238" w:type="dxa"/>
          </w:tcPr>
          <w:p w14:paraId="37828F59" w14:textId="77777777" w:rsidR="00A45143" w:rsidRDefault="00176B1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</w:t>
            </w:r>
          </w:p>
          <w:p w14:paraId="26C22BB7" w14:textId="77777777" w:rsidR="00A45143" w:rsidRDefault="00176B1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3006" w:type="dxa"/>
          </w:tcPr>
          <w:p w14:paraId="0213D1EB" w14:textId="77777777" w:rsidR="00A45143" w:rsidRDefault="00176B1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 достижения компетенции</w:t>
            </w:r>
          </w:p>
          <w:p w14:paraId="4D68CDF5" w14:textId="77777777" w:rsidR="00A45143" w:rsidRDefault="00A45143">
            <w:pPr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14:paraId="48B20294" w14:textId="77777777" w:rsidR="00A45143" w:rsidRDefault="00176B1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A45143" w14:paraId="71AF2F11" w14:textId="77777777">
        <w:trPr>
          <w:trHeight w:val="1625"/>
        </w:trPr>
        <w:tc>
          <w:tcPr>
            <w:tcW w:w="1164" w:type="dxa"/>
            <w:vMerge w:val="restart"/>
          </w:tcPr>
          <w:p w14:paraId="25CF185F" w14:textId="77777777" w:rsidR="00A45143" w:rsidRDefault="00176B1D" w:rsidP="0018233C">
            <w:pPr>
              <w:rPr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bCs/>
                <w:sz w:val="24"/>
                <w:szCs w:val="24"/>
              </w:rPr>
              <w:t>ПК-6</w:t>
            </w:r>
          </w:p>
        </w:tc>
        <w:tc>
          <w:tcPr>
            <w:tcW w:w="2238" w:type="dxa"/>
            <w:vMerge w:val="restart"/>
          </w:tcPr>
          <w:p w14:paraId="14E6C5A9" w14:textId="77777777" w:rsidR="00A45143" w:rsidRDefault="00176B1D">
            <w:pPr>
              <w:rPr>
                <w:sz w:val="24"/>
                <w:szCs w:val="24"/>
                <w:highlight w:val="cyan"/>
              </w:rPr>
            </w:pPr>
            <w:r>
              <w:rPr>
                <w:sz w:val="24"/>
                <w:szCs w:val="24"/>
              </w:rPr>
              <w:t xml:space="preserve">Способность к моделированию сценариев развития экономической ситуации, выработки адекватных управленческих решений в области управления финансами </w:t>
            </w:r>
          </w:p>
        </w:tc>
        <w:tc>
          <w:tcPr>
            <w:tcW w:w="3006" w:type="dxa"/>
          </w:tcPr>
          <w:p w14:paraId="7439B35E" w14:textId="77777777" w:rsidR="00A45143" w:rsidRDefault="00176B1D">
            <w:pPr>
              <w:pStyle w:val="aff0"/>
              <w:numPr>
                <w:ilvl w:val="0"/>
                <w:numId w:val="4"/>
              </w:numPr>
              <w:contextualSpacing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Применяет современные подходы при моделировании сценариев развития экономической ситуации.</w:t>
            </w:r>
          </w:p>
          <w:p w14:paraId="64A30838" w14:textId="77777777" w:rsidR="00A45143" w:rsidRDefault="00A45143">
            <w:pPr>
              <w:pStyle w:val="aff0"/>
              <w:ind w:left="60"/>
              <w:contextualSpacing/>
              <w:rPr>
                <w:sz w:val="24"/>
                <w:szCs w:val="24"/>
                <w:highlight w:val="cyan"/>
              </w:rPr>
            </w:pPr>
          </w:p>
        </w:tc>
        <w:tc>
          <w:tcPr>
            <w:tcW w:w="3969" w:type="dxa"/>
          </w:tcPr>
          <w:p w14:paraId="5D7F3BE9" w14:textId="77777777" w:rsidR="00A45143" w:rsidRDefault="00176B1D" w:rsidP="0018233C">
            <w:pPr>
              <w:ind w:left="38"/>
              <w:jc w:val="both"/>
            </w:pPr>
            <w:r>
              <w:rPr>
                <w:b/>
                <w:sz w:val="24"/>
                <w:szCs w:val="24"/>
                <w:u w:val="single"/>
              </w:rPr>
              <w:t>Знать</w:t>
            </w:r>
            <w:r>
              <w:rPr>
                <w:sz w:val="24"/>
                <w:szCs w:val="24"/>
              </w:rPr>
              <w:t xml:space="preserve"> основы математического моделирования в области экономики и финансов.</w:t>
            </w:r>
          </w:p>
          <w:p w14:paraId="752A453D" w14:textId="77777777" w:rsidR="00A45143" w:rsidRDefault="00176B1D" w:rsidP="0018233C">
            <w:pPr>
              <w:jc w:val="both"/>
            </w:pPr>
            <w:r>
              <w:rPr>
                <w:b/>
                <w:sz w:val="24"/>
                <w:szCs w:val="24"/>
                <w:u w:val="single"/>
              </w:rPr>
              <w:t>Уметь</w:t>
            </w:r>
            <w:r>
              <w:rPr>
                <w:sz w:val="24"/>
                <w:szCs w:val="24"/>
              </w:rPr>
              <w:t xml:space="preserve"> подобрать математические методы построения экономико-математической модели с точки зрения обеспечения эффективности, устойчивости и точности результатов.</w:t>
            </w:r>
          </w:p>
        </w:tc>
      </w:tr>
      <w:tr w:rsidR="00A45143" w14:paraId="62D3DBA0" w14:textId="77777777">
        <w:trPr>
          <w:trHeight w:val="771"/>
        </w:trPr>
        <w:tc>
          <w:tcPr>
            <w:tcW w:w="1164" w:type="dxa"/>
            <w:vMerge/>
          </w:tcPr>
          <w:p w14:paraId="68AD8D65" w14:textId="77777777" w:rsidR="00A45143" w:rsidRDefault="00A45143">
            <w:pPr>
              <w:rPr>
                <w:b/>
                <w:sz w:val="24"/>
                <w:szCs w:val="24"/>
              </w:rPr>
            </w:pPr>
          </w:p>
        </w:tc>
        <w:tc>
          <w:tcPr>
            <w:tcW w:w="2238" w:type="dxa"/>
            <w:vMerge/>
          </w:tcPr>
          <w:p w14:paraId="65163D05" w14:textId="77777777" w:rsidR="00A45143" w:rsidRDefault="00A45143">
            <w:pPr>
              <w:rPr>
                <w:sz w:val="24"/>
                <w:szCs w:val="24"/>
                <w:highlight w:val="cyan"/>
              </w:rPr>
            </w:pPr>
          </w:p>
        </w:tc>
        <w:tc>
          <w:tcPr>
            <w:tcW w:w="3006" w:type="dxa"/>
          </w:tcPr>
          <w:p w14:paraId="212FE726" w14:textId="77777777" w:rsidR="00A45143" w:rsidRDefault="00176B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Демонстрирует навыки выработки адекватных управленческих решений в области управления финансами.</w:t>
            </w:r>
          </w:p>
        </w:tc>
        <w:tc>
          <w:tcPr>
            <w:tcW w:w="3969" w:type="dxa"/>
          </w:tcPr>
          <w:p w14:paraId="45C359B9" w14:textId="77777777" w:rsidR="00A45143" w:rsidRDefault="00176B1D" w:rsidP="0018233C">
            <w:pPr>
              <w:ind w:left="38"/>
              <w:jc w:val="both"/>
            </w:pPr>
            <w:r>
              <w:rPr>
                <w:b/>
                <w:sz w:val="24"/>
                <w:szCs w:val="24"/>
                <w:u w:val="single"/>
              </w:rPr>
              <w:t>Знать</w:t>
            </w:r>
            <w:r>
              <w:rPr>
                <w:sz w:val="24"/>
                <w:szCs w:val="24"/>
              </w:rPr>
              <w:t xml:space="preserve"> современные методы финансового </w:t>
            </w:r>
            <w:proofErr w:type="gramStart"/>
            <w:r>
              <w:rPr>
                <w:sz w:val="24"/>
                <w:szCs w:val="24"/>
              </w:rPr>
              <w:t>менеджмента,  позволяющих</w:t>
            </w:r>
            <w:proofErr w:type="gramEnd"/>
            <w:r>
              <w:rPr>
                <w:sz w:val="24"/>
                <w:szCs w:val="24"/>
              </w:rPr>
              <w:t xml:space="preserve"> при наличии различной информации решать разные задачи управления финансами.</w:t>
            </w:r>
          </w:p>
          <w:p w14:paraId="7255DB88" w14:textId="77777777" w:rsidR="00A45143" w:rsidRDefault="00176B1D" w:rsidP="0018233C">
            <w:pPr>
              <w:jc w:val="both"/>
            </w:pPr>
            <w:r>
              <w:rPr>
                <w:b/>
                <w:sz w:val="24"/>
                <w:szCs w:val="24"/>
                <w:u w:val="single"/>
              </w:rPr>
              <w:t>Уметь</w:t>
            </w:r>
            <w:r>
              <w:rPr>
                <w:sz w:val="24"/>
                <w:szCs w:val="24"/>
              </w:rPr>
              <w:t xml:space="preserve"> строить типовые экономико-математические модели финансового менеджмента, применять соответствующие методы и знания информационно-коммуникационных технологий</w:t>
            </w:r>
          </w:p>
        </w:tc>
      </w:tr>
    </w:tbl>
    <w:p w14:paraId="749D86A1" w14:textId="77777777" w:rsidR="00A45143" w:rsidRDefault="00176B1D">
      <w:pPr>
        <w:pStyle w:val="1"/>
        <w:spacing w:before="280" w:after="280"/>
        <w:jc w:val="both"/>
      </w:pPr>
      <w:r>
        <w:t xml:space="preserve">   </w:t>
      </w:r>
    </w:p>
    <w:p w14:paraId="5A42B1D8" w14:textId="77777777" w:rsidR="00A45143" w:rsidRDefault="00176B1D">
      <w:pPr>
        <w:pStyle w:val="1"/>
        <w:spacing w:before="280" w:after="280"/>
        <w:jc w:val="both"/>
      </w:pPr>
      <w:r>
        <w:t xml:space="preserve"> 3. Место дисциплины в структуре образовательн</w:t>
      </w:r>
      <w:r w:rsidR="0018233C">
        <w:t>ой</w:t>
      </w:r>
      <w:r>
        <w:t xml:space="preserve"> программ</w:t>
      </w:r>
      <w:r w:rsidR="0018233C">
        <w:t>ы</w:t>
      </w:r>
    </w:p>
    <w:p w14:paraId="4BAD7FEA" w14:textId="77777777" w:rsidR="00A45143" w:rsidRDefault="00176B1D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Дисциплина «Интеллектуальные технологии в управлении рисками» </w:t>
      </w:r>
      <w:bookmarkStart w:id="9" w:name="_Toc118148598"/>
      <w:bookmarkStart w:id="10" w:name="_Toc118148832"/>
      <w:r w:rsidR="0018233C">
        <w:rPr>
          <w:sz w:val="28"/>
          <w:szCs w:val="28"/>
        </w:rPr>
        <w:t>относится к М</w:t>
      </w:r>
      <w:r>
        <w:rPr>
          <w:sz w:val="28"/>
          <w:szCs w:val="28"/>
        </w:rPr>
        <w:t>одул</w:t>
      </w:r>
      <w:r w:rsidR="0018233C">
        <w:rPr>
          <w:sz w:val="28"/>
          <w:szCs w:val="28"/>
        </w:rPr>
        <w:t>ю</w:t>
      </w:r>
      <w:r>
        <w:rPr>
          <w:sz w:val="28"/>
          <w:szCs w:val="28"/>
        </w:rPr>
        <w:t xml:space="preserve"> дисциплин по выбору, углубляющих освоение программы магистратуры по направлению подготовки 38.04.01</w:t>
      </w:r>
      <w:r w:rsidR="0018233C">
        <w:rPr>
          <w:sz w:val="28"/>
          <w:szCs w:val="28"/>
        </w:rPr>
        <w:t>-</w:t>
      </w:r>
      <w:r>
        <w:rPr>
          <w:sz w:val="28"/>
          <w:szCs w:val="28"/>
        </w:rPr>
        <w:t xml:space="preserve">Экономика, </w:t>
      </w:r>
      <w:r w:rsidR="0018233C">
        <w:rPr>
          <w:sz w:val="28"/>
          <w:szCs w:val="28"/>
        </w:rPr>
        <w:t>Направленность программы: «</w:t>
      </w:r>
      <w:r>
        <w:rPr>
          <w:sz w:val="28"/>
          <w:szCs w:val="28"/>
        </w:rPr>
        <w:t>Аудит и финансовый консалтинг</w:t>
      </w:r>
      <w:r w:rsidR="0018233C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14:paraId="5A1102AE" w14:textId="77777777" w:rsidR="00A45143" w:rsidRPr="0018233C" w:rsidRDefault="00176B1D" w:rsidP="0018233C">
      <w:pPr>
        <w:pStyle w:val="1"/>
        <w:spacing w:before="280" w:after="280" w:line="360" w:lineRule="auto"/>
        <w:jc w:val="both"/>
      </w:pPr>
      <w:bookmarkStart w:id="11" w:name="_Toc73917211"/>
      <w:r>
        <w:lastRenderedPageBreak/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9"/>
      <w:bookmarkEnd w:id="10"/>
      <w:bookmarkEnd w:id="11"/>
      <w:r>
        <w:t xml:space="preserve"> </w:t>
      </w:r>
    </w:p>
    <w:tbl>
      <w:tblPr>
        <w:tblW w:w="4450" w:type="pct"/>
        <w:jc w:val="center"/>
        <w:tblLayout w:type="fixed"/>
        <w:tblLook w:val="04A0" w:firstRow="1" w:lastRow="0" w:firstColumn="1" w:lastColumn="0" w:noHBand="0" w:noVBand="1"/>
      </w:tblPr>
      <w:tblGrid>
        <w:gridCol w:w="4749"/>
        <w:gridCol w:w="1962"/>
        <w:gridCol w:w="2238"/>
      </w:tblGrid>
      <w:tr w:rsidR="00A45143" w14:paraId="4D66DB6C" w14:textId="77777777" w:rsidTr="0018233C">
        <w:trPr>
          <w:trHeight w:val="370"/>
          <w:jc w:val="center"/>
        </w:trPr>
        <w:tc>
          <w:tcPr>
            <w:tcW w:w="4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A0C2C6" w14:textId="77777777" w:rsidR="00A45143" w:rsidRDefault="00176B1D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5CFF8C" w14:textId="77777777" w:rsidR="00A45143" w:rsidRDefault="00176B1D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 xml:space="preserve">Всего </w:t>
            </w:r>
          </w:p>
          <w:p w14:paraId="15C45AA1" w14:textId="77777777" w:rsidR="00A45143" w:rsidRDefault="00176B1D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>(в з/е и часах)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D591E1" w14:textId="77777777" w:rsidR="00A45143" w:rsidRDefault="0018233C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>Модуль</w:t>
            </w:r>
            <w:r w:rsidR="00176B1D">
              <w:rPr>
                <w:b/>
                <w:color w:val="00000A"/>
                <w:sz w:val="24"/>
                <w:szCs w:val="24"/>
              </w:rPr>
              <w:t xml:space="preserve"> 6 </w:t>
            </w:r>
          </w:p>
          <w:p w14:paraId="244A31D7" w14:textId="77777777" w:rsidR="00A45143" w:rsidRDefault="00176B1D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>(в часах)</w:t>
            </w:r>
          </w:p>
        </w:tc>
      </w:tr>
      <w:tr w:rsidR="00A45143" w14:paraId="04C1E5AC" w14:textId="77777777" w:rsidTr="0018233C">
        <w:trPr>
          <w:trHeight w:val="211"/>
          <w:jc w:val="center"/>
        </w:trPr>
        <w:tc>
          <w:tcPr>
            <w:tcW w:w="4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14:paraId="7DFCA1A9" w14:textId="77777777" w:rsidR="00A45143" w:rsidRDefault="00176B1D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>Общая трудоёмкость дисциплины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14:paraId="5FD2D205" w14:textId="77777777" w:rsidR="00A45143" w:rsidRDefault="00176B1D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>3/108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14:paraId="35CFECF3" w14:textId="77777777" w:rsidR="00A45143" w:rsidRDefault="00176B1D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>108</w:t>
            </w:r>
          </w:p>
        </w:tc>
      </w:tr>
      <w:tr w:rsidR="00A45143" w14:paraId="1A6DD6F5" w14:textId="77777777" w:rsidTr="0018233C">
        <w:trPr>
          <w:trHeight w:val="423"/>
          <w:jc w:val="center"/>
        </w:trPr>
        <w:tc>
          <w:tcPr>
            <w:tcW w:w="4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14:paraId="1D949E3A" w14:textId="77777777" w:rsidR="00A45143" w:rsidRDefault="00176B1D">
            <w:pPr>
              <w:spacing w:line="276" w:lineRule="auto"/>
              <w:rPr>
                <w:b/>
                <w:i/>
                <w:color w:val="00000A"/>
                <w:sz w:val="24"/>
                <w:szCs w:val="24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 xml:space="preserve">Контактная работа - </w:t>
            </w:r>
          </w:p>
          <w:p w14:paraId="6986C706" w14:textId="77777777" w:rsidR="00A45143" w:rsidRDefault="00176B1D">
            <w:pPr>
              <w:spacing w:line="276" w:lineRule="auto"/>
              <w:rPr>
                <w:b/>
                <w:i/>
                <w:color w:val="00000A"/>
                <w:sz w:val="24"/>
                <w:szCs w:val="24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>Аудиторные занятия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14:paraId="728E149B" w14:textId="77777777" w:rsidR="00A45143" w:rsidRDefault="00176B1D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>30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14:paraId="4FB97FEF" w14:textId="77777777" w:rsidR="00A45143" w:rsidRDefault="00176B1D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  <w:lang w:val="en-US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>30</w:t>
            </w:r>
          </w:p>
        </w:tc>
      </w:tr>
      <w:tr w:rsidR="0018233C" w14:paraId="11E10540" w14:textId="77777777" w:rsidTr="0018233C">
        <w:trPr>
          <w:trHeight w:val="415"/>
          <w:jc w:val="center"/>
        </w:trPr>
        <w:tc>
          <w:tcPr>
            <w:tcW w:w="4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DC3466" w14:textId="77777777" w:rsidR="0018233C" w:rsidRDefault="0018233C" w:rsidP="0018233C">
            <w:pPr>
              <w:spacing w:line="276" w:lineRule="auto"/>
              <w:rPr>
                <w:i/>
                <w:color w:val="00000A"/>
                <w:sz w:val="24"/>
                <w:szCs w:val="24"/>
              </w:rPr>
            </w:pPr>
            <w:r>
              <w:rPr>
                <w:i/>
                <w:color w:val="00000A"/>
                <w:sz w:val="24"/>
                <w:szCs w:val="24"/>
              </w:rPr>
              <w:t xml:space="preserve">Лекции 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2D3CB" w14:textId="77777777" w:rsidR="0018233C" w:rsidRPr="003F51D1" w:rsidRDefault="003F51D1" w:rsidP="0018233C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</w:rPr>
            </w:pPr>
            <w:r w:rsidRPr="003F51D1">
              <w:rPr>
                <w:i/>
                <w:color w:val="00000A"/>
                <w:sz w:val="24"/>
                <w:szCs w:val="24"/>
              </w:rPr>
              <w:t>6</w:t>
            </w:r>
            <w:r w:rsidR="0018233C" w:rsidRPr="003F51D1">
              <w:rPr>
                <w:i/>
                <w:color w:val="00000A"/>
                <w:sz w:val="24"/>
                <w:szCs w:val="24"/>
              </w:rPr>
              <w:t xml:space="preserve"> 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13E911" w14:textId="77777777" w:rsidR="0018233C" w:rsidRPr="003F51D1" w:rsidRDefault="003F51D1" w:rsidP="0018233C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</w:rPr>
            </w:pPr>
            <w:r w:rsidRPr="003F51D1">
              <w:rPr>
                <w:i/>
                <w:color w:val="00000A"/>
                <w:sz w:val="24"/>
                <w:szCs w:val="24"/>
              </w:rPr>
              <w:t>6</w:t>
            </w:r>
            <w:r w:rsidR="0018233C" w:rsidRPr="003F51D1">
              <w:rPr>
                <w:i/>
                <w:color w:val="00000A"/>
                <w:sz w:val="24"/>
                <w:szCs w:val="24"/>
              </w:rPr>
              <w:t xml:space="preserve"> </w:t>
            </w:r>
          </w:p>
        </w:tc>
      </w:tr>
      <w:tr w:rsidR="0018233C" w14:paraId="089C2D0E" w14:textId="77777777" w:rsidTr="0018233C">
        <w:trPr>
          <w:trHeight w:val="573"/>
          <w:jc w:val="center"/>
        </w:trPr>
        <w:tc>
          <w:tcPr>
            <w:tcW w:w="4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31416" w14:textId="77777777" w:rsidR="0018233C" w:rsidRDefault="0018233C" w:rsidP="0018233C">
            <w:pPr>
              <w:spacing w:line="276" w:lineRule="auto"/>
              <w:rPr>
                <w:i/>
                <w:color w:val="00000A"/>
                <w:sz w:val="24"/>
                <w:szCs w:val="24"/>
              </w:rPr>
            </w:pPr>
            <w:r>
              <w:rPr>
                <w:i/>
                <w:color w:val="00000A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764D6F" w14:textId="77777777" w:rsidR="0018233C" w:rsidRPr="003F51D1" w:rsidRDefault="003F51D1" w:rsidP="0018233C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</w:rPr>
            </w:pPr>
            <w:r w:rsidRPr="003F51D1">
              <w:rPr>
                <w:i/>
                <w:color w:val="00000A"/>
                <w:sz w:val="24"/>
                <w:szCs w:val="24"/>
              </w:rPr>
              <w:t>24</w:t>
            </w:r>
            <w:r w:rsidR="0018233C" w:rsidRPr="003F51D1">
              <w:rPr>
                <w:i/>
                <w:color w:val="00000A"/>
                <w:sz w:val="24"/>
                <w:szCs w:val="24"/>
              </w:rPr>
              <w:t xml:space="preserve"> 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857311" w14:textId="77777777" w:rsidR="0018233C" w:rsidRPr="003F51D1" w:rsidRDefault="003F51D1" w:rsidP="0018233C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</w:rPr>
            </w:pPr>
            <w:r w:rsidRPr="003F51D1">
              <w:rPr>
                <w:i/>
                <w:color w:val="00000A"/>
                <w:sz w:val="24"/>
                <w:szCs w:val="24"/>
              </w:rPr>
              <w:t>24</w:t>
            </w:r>
          </w:p>
        </w:tc>
      </w:tr>
      <w:tr w:rsidR="00A45143" w14:paraId="421BEE8C" w14:textId="77777777" w:rsidTr="0018233C">
        <w:trPr>
          <w:trHeight w:val="282"/>
          <w:jc w:val="center"/>
        </w:trPr>
        <w:tc>
          <w:tcPr>
            <w:tcW w:w="4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14:paraId="6A793405" w14:textId="77777777" w:rsidR="00A45143" w:rsidRDefault="00176B1D">
            <w:pPr>
              <w:spacing w:line="276" w:lineRule="auto"/>
              <w:rPr>
                <w:b/>
                <w:i/>
                <w:color w:val="00000A"/>
                <w:sz w:val="24"/>
                <w:szCs w:val="24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>Самостоятельная работа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14:paraId="46CD9E06" w14:textId="77777777" w:rsidR="00A45143" w:rsidRDefault="00176B1D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>78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14:paraId="59342FD5" w14:textId="77777777" w:rsidR="00A45143" w:rsidRDefault="00176B1D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  <w:lang w:val="en-US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>78</w:t>
            </w:r>
          </w:p>
        </w:tc>
      </w:tr>
      <w:tr w:rsidR="00A45143" w14:paraId="0EA1911F" w14:textId="77777777" w:rsidTr="0018233C">
        <w:trPr>
          <w:trHeight w:val="573"/>
          <w:jc w:val="center"/>
        </w:trPr>
        <w:tc>
          <w:tcPr>
            <w:tcW w:w="6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B477A" w14:textId="77777777" w:rsidR="00A45143" w:rsidRDefault="00176B1D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Вид текущего контроля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11EC43" w14:textId="77777777" w:rsidR="00A45143" w:rsidRDefault="00176B1D">
            <w:pPr>
              <w:jc w:val="center"/>
              <w:rPr>
                <w:bCs/>
                <w:color w:val="00000A"/>
                <w:sz w:val="24"/>
                <w:szCs w:val="24"/>
              </w:rPr>
            </w:pPr>
            <w:r>
              <w:rPr>
                <w:bCs/>
                <w:color w:val="00000A"/>
                <w:sz w:val="24"/>
                <w:szCs w:val="24"/>
              </w:rPr>
              <w:t>контрольная работа</w:t>
            </w:r>
          </w:p>
        </w:tc>
      </w:tr>
      <w:tr w:rsidR="00A45143" w14:paraId="7B7853BD" w14:textId="77777777" w:rsidTr="0018233C">
        <w:trPr>
          <w:trHeight w:val="573"/>
          <w:jc w:val="center"/>
        </w:trPr>
        <w:tc>
          <w:tcPr>
            <w:tcW w:w="6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491060" w14:textId="77777777" w:rsidR="00A45143" w:rsidRDefault="00176B1D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0622F7" w14:textId="77777777" w:rsidR="00A45143" w:rsidRDefault="00176B1D">
            <w:pPr>
              <w:spacing w:line="276" w:lineRule="auto"/>
              <w:jc w:val="center"/>
              <w:rPr>
                <w:bCs/>
                <w:color w:val="00000A"/>
                <w:sz w:val="24"/>
                <w:szCs w:val="24"/>
              </w:rPr>
            </w:pPr>
            <w:r>
              <w:rPr>
                <w:bCs/>
                <w:color w:val="00000A"/>
                <w:sz w:val="24"/>
                <w:szCs w:val="24"/>
              </w:rPr>
              <w:t>зачет</w:t>
            </w:r>
          </w:p>
        </w:tc>
      </w:tr>
    </w:tbl>
    <w:p w14:paraId="52317D29" w14:textId="77777777" w:rsidR="00A45143" w:rsidRDefault="00176B1D" w:rsidP="0018233C">
      <w:pPr>
        <w:pStyle w:val="1"/>
        <w:spacing w:before="280" w:after="280" w:line="276" w:lineRule="auto"/>
        <w:jc w:val="both"/>
      </w:pPr>
      <w:r>
        <w:t xml:space="preserve">5. </w:t>
      </w:r>
      <w:bookmarkStart w:id="12" w:name="_Toc118148833"/>
      <w:bookmarkStart w:id="13" w:name="_Toc118148599"/>
      <w:bookmarkStart w:id="14" w:name="_Toc73917212"/>
      <w: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2"/>
      <w:bookmarkEnd w:id="13"/>
      <w:bookmarkEnd w:id="14"/>
    </w:p>
    <w:p w14:paraId="4F9B5F57" w14:textId="77777777" w:rsidR="00A45143" w:rsidRDefault="00176B1D">
      <w:pPr>
        <w:pStyle w:val="1"/>
        <w:spacing w:before="280" w:after="280"/>
        <w:jc w:val="both"/>
      </w:pPr>
      <w:r>
        <w:t>5.1. Содержание дисциплины</w:t>
      </w:r>
    </w:p>
    <w:p w14:paraId="16A57775" w14:textId="77777777" w:rsidR="00A45143" w:rsidRDefault="00176B1D">
      <w:pPr>
        <w:tabs>
          <w:tab w:val="left" w:pos="1701"/>
        </w:tabs>
        <w:spacing w:line="360" w:lineRule="auto"/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i/>
          <w:sz w:val="28"/>
          <w:szCs w:val="28"/>
        </w:rPr>
        <w:t xml:space="preserve">Тема 1. </w:t>
      </w:r>
      <w:r>
        <w:rPr>
          <w:b/>
          <w:sz w:val="28"/>
          <w:szCs w:val="28"/>
        </w:rPr>
        <w:t>Понятия риска, методы управления, учета, классификация. Математический аппарат, необходимый для построения современных моделей риск-менеджмента.</w:t>
      </w:r>
    </w:p>
    <w:p w14:paraId="64E477BA" w14:textId="77777777" w:rsidR="00A45143" w:rsidRPr="0018233C" w:rsidRDefault="00176B1D" w:rsidP="0018233C">
      <w:pPr>
        <w:tabs>
          <w:tab w:val="left" w:pos="540"/>
        </w:tabs>
        <w:spacing w:line="360" w:lineRule="auto"/>
        <w:ind w:firstLine="53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Обзор различных подходов к определению риска. Классификационные признаки риска. Неопределенность, способы её анализа и измерения. Методы учета риска. Общие способы управления риском. Субъективность риска. Модель Неймана-Моргенштерна восприятия риска. Основы теории вероятностей, математической статистики и теории случайных процессов, используемые в теории рисков: вероятностные распределения (нормальное, гамма-распределение, </w:t>
      </w:r>
      <w:proofErr w:type="spellStart"/>
      <w:r>
        <w:rPr>
          <w:rFonts w:eastAsia="Calibri"/>
          <w:sz w:val="28"/>
          <w:szCs w:val="28"/>
        </w:rPr>
        <w:t>Вейбулла</w:t>
      </w:r>
      <w:proofErr w:type="spellEnd"/>
      <w:r>
        <w:rPr>
          <w:rFonts w:eastAsia="Calibri"/>
          <w:sz w:val="28"/>
          <w:szCs w:val="28"/>
        </w:rPr>
        <w:t xml:space="preserve">, логнормальное, распределения </w:t>
      </w:r>
      <w:proofErr w:type="spellStart"/>
      <w:r>
        <w:rPr>
          <w:rFonts w:eastAsia="Calibri"/>
          <w:sz w:val="28"/>
          <w:szCs w:val="28"/>
        </w:rPr>
        <w:t>Гумбеля</w:t>
      </w:r>
      <w:proofErr w:type="spellEnd"/>
      <w:r>
        <w:rPr>
          <w:rFonts w:eastAsia="Calibri"/>
          <w:sz w:val="28"/>
          <w:szCs w:val="28"/>
        </w:rPr>
        <w:t xml:space="preserve">, </w:t>
      </w:r>
      <w:proofErr w:type="spellStart"/>
      <w:r>
        <w:rPr>
          <w:rFonts w:eastAsia="Calibri"/>
          <w:sz w:val="28"/>
          <w:szCs w:val="28"/>
        </w:rPr>
        <w:t>бэта</w:t>
      </w:r>
      <w:proofErr w:type="spellEnd"/>
      <w:r>
        <w:rPr>
          <w:rFonts w:eastAsia="Calibri"/>
          <w:sz w:val="28"/>
          <w:szCs w:val="28"/>
        </w:rPr>
        <w:t xml:space="preserve">-распределения) байесовские вероятности, условные вероятности, </w:t>
      </w:r>
      <w:proofErr w:type="spellStart"/>
      <w:r>
        <w:rPr>
          <w:rFonts w:eastAsia="Calibri"/>
          <w:sz w:val="28"/>
          <w:szCs w:val="28"/>
        </w:rPr>
        <w:t>марковские</w:t>
      </w:r>
      <w:proofErr w:type="spellEnd"/>
      <w:r>
        <w:rPr>
          <w:rFonts w:eastAsia="Calibri"/>
          <w:sz w:val="28"/>
          <w:szCs w:val="28"/>
        </w:rPr>
        <w:t xml:space="preserve"> процессы, теория очередей и т. д. Модели теории графов и математичек</w:t>
      </w:r>
      <w:r>
        <w:rPr>
          <w:rFonts w:eastAsia="Calibri"/>
          <w:sz w:val="28"/>
          <w:szCs w:val="28"/>
          <w:lang w:val="de-DE"/>
        </w:rPr>
        <w:t>c</w:t>
      </w:r>
      <w:r>
        <w:rPr>
          <w:rFonts w:eastAsia="Calibri"/>
          <w:sz w:val="28"/>
          <w:szCs w:val="28"/>
        </w:rPr>
        <w:t>кой логики: булева алгебра, деревья, автоматные функции.</w:t>
      </w:r>
    </w:p>
    <w:p w14:paraId="2BD20B90" w14:textId="77777777" w:rsidR="00A45143" w:rsidRDefault="00176B1D">
      <w:pPr>
        <w:tabs>
          <w:tab w:val="left" w:pos="1701"/>
        </w:tabs>
        <w:spacing w:line="360" w:lineRule="auto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i/>
          <w:sz w:val="28"/>
          <w:szCs w:val="28"/>
        </w:rPr>
        <w:lastRenderedPageBreak/>
        <w:t>Тема 2</w:t>
      </w:r>
      <w:r>
        <w:rPr>
          <w:b/>
          <w:bCs/>
          <w:sz w:val="28"/>
          <w:szCs w:val="28"/>
        </w:rPr>
        <w:t xml:space="preserve">. </w:t>
      </w:r>
      <w:proofErr w:type="spellStart"/>
      <w:r>
        <w:rPr>
          <w:b/>
          <w:bCs/>
          <w:sz w:val="28"/>
          <w:szCs w:val="28"/>
        </w:rPr>
        <w:t>Нейросетевые</w:t>
      </w:r>
      <w:proofErr w:type="spellEnd"/>
      <w:r>
        <w:rPr>
          <w:b/>
          <w:bCs/>
          <w:sz w:val="28"/>
          <w:szCs w:val="28"/>
        </w:rPr>
        <w:t xml:space="preserve"> модели прогнозирования. Обзор современных алгоритмов. Построения простейшей прогнозной </w:t>
      </w:r>
      <w:proofErr w:type="spellStart"/>
      <w:r>
        <w:rPr>
          <w:b/>
          <w:bCs/>
          <w:sz w:val="28"/>
          <w:szCs w:val="28"/>
        </w:rPr>
        <w:t>нейросетевой</w:t>
      </w:r>
      <w:proofErr w:type="spellEnd"/>
      <w:r>
        <w:rPr>
          <w:b/>
          <w:bCs/>
          <w:sz w:val="28"/>
          <w:szCs w:val="28"/>
        </w:rPr>
        <w:t xml:space="preserve"> модели. </w:t>
      </w:r>
    </w:p>
    <w:p w14:paraId="341269DB" w14:textId="77777777" w:rsidR="00A45143" w:rsidRDefault="00176B1D">
      <w:pPr>
        <w:tabs>
          <w:tab w:val="left" w:pos="1701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Понятие искусственного интеллекта. Виды нейронных сетей.  Построение систем управления на базе </w:t>
      </w:r>
      <w:proofErr w:type="spellStart"/>
      <w:r>
        <w:rPr>
          <w:bCs/>
          <w:sz w:val="28"/>
          <w:szCs w:val="28"/>
        </w:rPr>
        <w:t>нейросетевых</w:t>
      </w:r>
      <w:proofErr w:type="spellEnd"/>
      <w:r>
        <w:rPr>
          <w:bCs/>
          <w:sz w:val="28"/>
          <w:szCs w:val="28"/>
        </w:rPr>
        <w:t xml:space="preserve"> технологий. Структурные схемы систем управления с нейронным регулятором. Принципы обучения нейронных регуляторов. Способы обучения сети реакции на возмущения, соответствующие рисковым событиям. Принцип введения латентных последовательностей.</w:t>
      </w:r>
    </w:p>
    <w:p w14:paraId="4173C888" w14:textId="77777777" w:rsidR="00A45143" w:rsidRDefault="00176B1D" w:rsidP="0018233C">
      <w:pPr>
        <w:shd w:val="clear" w:color="auto" w:fill="FFFFFF"/>
        <w:spacing w:line="360" w:lineRule="auto"/>
        <w:ind w:lef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Построение простейшей прогнозной модели. Интерпретация постановки задачи, анализ потенциальных рисковых событий, поиск и отбор обучающих данных. Выбор архитектуры сети. Реализация. </w:t>
      </w:r>
    </w:p>
    <w:p w14:paraId="11E0D84F" w14:textId="77777777" w:rsidR="00A45143" w:rsidRDefault="00176B1D">
      <w:pPr>
        <w:spacing w:line="360" w:lineRule="auto"/>
        <w:ind w:left="-284" w:firstLine="567"/>
        <w:jc w:val="center"/>
        <w:rPr>
          <w:b/>
          <w:bCs/>
          <w:sz w:val="28"/>
          <w:szCs w:val="28"/>
        </w:rPr>
      </w:pPr>
      <w:r>
        <w:rPr>
          <w:b/>
          <w:i/>
          <w:sz w:val="28"/>
          <w:szCs w:val="28"/>
        </w:rPr>
        <w:t xml:space="preserve">Тема 3. </w:t>
      </w:r>
      <w:r>
        <w:rPr>
          <w:b/>
          <w:sz w:val="28"/>
          <w:szCs w:val="28"/>
        </w:rPr>
        <w:t>Нечетко-логические методы в моделях управления риском. Построения системы управления с нечетко-логическими алгоритмами. Способы построения прогнозных моделей на основе нечетко-логического алгоритма.</w:t>
      </w:r>
      <w:r>
        <w:rPr>
          <w:b/>
          <w:bCs/>
          <w:sz w:val="28"/>
          <w:szCs w:val="28"/>
        </w:rPr>
        <w:t xml:space="preserve">  </w:t>
      </w:r>
    </w:p>
    <w:p w14:paraId="79D70C70" w14:textId="77777777" w:rsidR="00A45143" w:rsidRPr="0018233C" w:rsidRDefault="00176B1D" w:rsidP="0018233C">
      <w:pPr>
        <w:shd w:val="clear" w:color="auto" w:fill="FFFFFF"/>
        <w:spacing w:line="360" w:lineRule="auto"/>
        <w:ind w:left="-284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Проблема согласования принятия риска и ответственности. Нечеткая логика как способ решения конфликта риска и ответственности. Нечёткая информация и выводы. Нечёткие множества. Основные характеристики нечётких множеств. Функции принадлежности нечётких множеств и методы их построения. Операции над нечёткими множествами. Логические, алгебраические операции. Операции над нечёткими множествами. Логические, алгебраические операции. Нечёткая и лингвистическая переменные. Нечёткие числа. Нечёткие выводы. Алгоритмы </w:t>
      </w:r>
      <w:proofErr w:type="spellStart"/>
      <w:r>
        <w:rPr>
          <w:color w:val="000000"/>
          <w:sz w:val="28"/>
          <w:szCs w:val="28"/>
          <w:shd w:val="clear" w:color="auto" w:fill="FFFFFF"/>
        </w:rPr>
        <w:t>Mamdani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color w:val="000000"/>
          <w:sz w:val="28"/>
          <w:szCs w:val="28"/>
          <w:shd w:val="clear" w:color="auto" w:fill="FFFFFF"/>
        </w:rPr>
        <w:t>Sugeno</w:t>
      </w:r>
      <w:proofErr w:type="spellEnd"/>
      <w:r>
        <w:rPr>
          <w:color w:val="000000"/>
          <w:sz w:val="28"/>
          <w:szCs w:val="28"/>
          <w:shd w:val="clear" w:color="auto" w:fill="FFFFFF"/>
        </w:rPr>
        <w:t>. Алгоритм нечёткого вывода. Методы приведения к чёткости. Пример построения системы управления с нечетко – логическими алгоритмами.</w:t>
      </w:r>
      <w:r>
        <w:rPr>
          <w:color w:val="000000"/>
          <w:shd w:val="clear" w:color="auto" w:fill="FFFFFF"/>
        </w:rPr>
        <w:t xml:space="preserve"> </w:t>
      </w:r>
      <w:r>
        <w:rPr>
          <w:sz w:val="28"/>
          <w:szCs w:val="28"/>
        </w:rPr>
        <w:t>Пример построения прогнозной модели на основе нечетко-логического алгоритма.</w:t>
      </w:r>
    </w:p>
    <w:p w14:paraId="4A05184D" w14:textId="77777777" w:rsidR="00A45143" w:rsidRDefault="00176B1D">
      <w:pPr>
        <w:spacing w:line="360" w:lineRule="auto"/>
        <w:ind w:left="-284" w:firstLine="567"/>
        <w:jc w:val="center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 xml:space="preserve">Тема 4. </w:t>
      </w:r>
      <w:r>
        <w:rPr>
          <w:b/>
          <w:sz w:val="28"/>
          <w:szCs w:val="28"/>
        </w:rPr>
        <w:t xml:space="preserve">Имитационные модели для анализа и управления рисками. Основы имитационного стохастического моделирования. Построения имитационных моделей для анализа рисков. Использование электронных таблиц для построения имитационных моделей. Использование </w:t>
      </w:r>
      <w:proofErr w:type="spellStart"/>
      <w:r>
        <w:rPr>
          <w:b/>
          <w:sz w:val="28"/>
          <w:szCs w:val="28"/>
          <w:lang w:val="en-US"/>
        </w:rPr>
        <w:t>Anylogic</w:t>
      </w:r>
      <w:proofErr w:type="spellEnd"/>
      <w:r>
        <w:rPr>
          <w:b/>
          <w:sz w:val="28"/>
          <w:szCs w:val="28"/>
        </w:rPr>
        <w:t xml:space="preserve"> для построения имитационных моделей</w:t>
      </w:r>
    </w:p>
    <w:p w14:paraId="4082264D" w14:textId="77777777" w:rsidR="0018233C" w:rsidRDefault="0018233C">
      <w:pPr>
        <w:spacing w:line="360" w:lineRule="auto"/>
        <w:ind w:left="-284" w:firstLine="567"/>
        <w:jc w:val="center"/>
        <w:rPr>
          <w:color w:val="231F20"/>
          <w:sz w:val="28"/>
          <w:szCs w:val="28"/>
        </w:rPr>
      </w:pPr>
    </w:p>
    <w:p w14:paraId="5C043A21" w14:textId="77777777" w:rsidR="0018233C" w:rsidRDefault="0018233C">
      <w:pPr>
        <w:spacing w:line="360" w:lineRule="auto"/>
        <w:ind w:left="-284" w:firstLine="567"/>
        <w:jc w:val="center"/>
        <w:rPr>
          <w:color w:val="231F20"/>
          <w:sz w:val="28"/>
          <w:szCs w:val="28"/>
        </w:rPr>
      </w:pPr>
    </w:p>
    <w:p w14:paraId="2936DBE2" w14:textId="77777777" w:rsidR="00A45143" w:rsidRDefault="00176B1D">
      <w:pPr>
        <w:shd w:val="clear" w:color="auto" w:fill="FFFFFF"/>
        <w:spacing w:line="360" w:lineRule="auto"/>
        <w:ind w:left="-284" w:firstLine="709"/>
        <w:jc w:val="both"/>
        <w:rPr>
          <w:color w:val="231F20"/>
          <w:sz w:val="28"/>
          <w:szCs w:val="28"/>
        </w:rPr>
      </w:pPr>
      <w:r>
        <w:rPr>
          <w:sz w:val="28"/>
          <w:szCs w:val="28"/>
        </w:rPr>
        <w:lastRenderedPageBreak/>
        <w:t xml:space="preserve">Понятие стохастической имитационной модели. Моделирование рисковых событий. Использование преобразования Смирнова для построения случайных возмущений с заданными распределениями. Построения имитационных моделей для анализа рисков в финансовой математике. Построения имитационных моделей для анализа рисков в производственной деятельности. Построения имитационных моделей для анализа рисков в деятельности торгового предприятия.  Применение электронных таблиц для построения имитационных моделей. Использование </w:t>
      </w:r>
      <w:proofErr w:type="spellStart"/>
      <w:r>
        <w:rPr>
          <w:sz w:val="28"/>
          <w:szCs w:val="28"/>
          <w:lang w:val="en-US"/>
        </w:rPr>
        <w:t>Anylogic</w:t>
      </w:r>
      <w:proofErr w:type="spellEnd"/>
      <w:r>
        <w:rPr>
          <w:sz w:val="28"/>
          <w:szCs w:val="28"/>
        </w:rPr>
        <w:t xml:space="preserve"> для построения имитационных моделей. Использование дискретно-событийное моделирования для учета риска. </w:t>
      </w:r>
    </w:p>
    <w:p w14:paraId="389E230D" w14:textId="77777777" w:rsidR="00A45143" w:rsidRDefault="00A45143">
      <w:pPr>
        <w:rPr>
          <w:b/>
          <w:sz w:val="28"/>
          <w:szCs w:val="28"/>
        </w:rPr>
      </w:pPr>
    </w:p>
    <w:p w14:paraId="25B37B2C" w14:textId="77777777" w:rsidR="00A45143" w:rsidRDefault="00A45143">
      <w:pPr>
        <w:rPr>
          <w:b/>
          <w:sz w:val="28"/>
          <w:szCs w:val="28"/>
        </w:rPr>
      </w:pPr>
    </w:p>
    <w:p w14:paraId="71890B77" w14:textId="39E95A46" w:rsidR="00A45143" w:rsidRDefault="00176B1D">
      <w:pPr>
        <w:rPr>
          <w:b/>
          <w:sz w:val="28"/>
          <w:szCs w:val="28"/>
        </w:rPr>
      </w:pPr>
      <w:bookmarkStart w:id="15" w:name="_Toc118148834"/>
      <w:bookmarkStart w:id="16" w:name="_Toc118148600"/>
      <w:bookmarkStart w:id="17" w:name="_Toc73917214"/>
      <w:r>
        <w:rPr>
          <w:b/>
          <w:sz w:val="28"/>
          <w:szCs w:val="28"/>
        </w:rPr>
        <w:t xml:space="preserve">5.2. </w:t>
      </w:r>
      <w:proofErr w:type="spellStart"/>
      <w:r>
        <w:rPr>
          <w:b/>
          <w:sz w:val="28"/>
          <w:szCs w:val="28"/>
        </w:rPr>
        <w:t>Учебно</w:t>
      </w:r>
      <w:proofErr w:type="spellEnd"/>
      <w:r>
        <w:rPr>
          <w:b/>
          <w:sz w:val="28"/>
          <w:szCs w:val="28"/>
        </w:rPr>
        <w:t>–тематический план</w:t>
      </w:r>
      <w:bookmarkEnd w:id="15"/>
      <w:bookmarkEnd w:id="16"/>
      <w:bookmarkEnd w:id="17"/>
      <w:r>
        <w:rPr>
          <w:b/>
          <w:sz w:val="28"/>
          <w:szCs w:val="28"/>
        </w:rPr>
        <w:t xml:space="preserve"> </w:t>
      </w:r>
    </w:p>
    <w:p w14:paraId="3189D52F" w14:textId="77777777" w:rsidR="00A45143" w:rsidRDefault="00A45143" w:rsidP="0018233C">
      <w:pPr>
        <w:rPr>
          <w:i/>
          <w:iCs/>
          <w:color w:val="000000"/>
          <w:sz w:val="28"/>
          <w:szCs w:val="28"/>
        </w:rPr>
      </w:pPr>
    </w:p>
    <w:tbl>
      <w:tblPr>
        <w:tblW w:w="10915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25"/>
        <w:gridCol w:w="2979"/>
        <w:gridCol w:w="825"/>
        <w:gridCol w:w="1017"/>
        <w:gridCol w:w="1134"/>
        <w:gridCol w:w="1418"/>
        <w:gridCol w:w="1276"/>
        <w:gridCol w:w="1841"/>
      </w:tblGrid>
      <w:tr w:rsidR="00A45143" w14:paraId="5E506CD7" w14:textId="77777777"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C436C8" w14:textId="77777777" w:rsidR="00A45143" w:rsidRPr="0018233C" w:rsidRDefault="00176B1D">
            <w:pPr>
              <w:tabs>
                <w:tab w:val="right" w:pos="851"/>
              </w:tabs>
              <w:rPr>
                <w:b/>
                <w:sz w:val="24"/>
                <w:szCs w:val="24"/>
              </w:rPr>
            </w:pPr>
            <w:r w:rsidRPr="0018233C">
              <w:rPr>
                <w:b/>
                <w:sz w:val="24"/>
                <w:szCs w:val="24"/>
              </w:rPr>
              <w:t>№</w:t>
            </w:r>
          </w:p>
          <w:p w14:paraId="75764DCD" w14:textId="77777777" w:rsidR="00A45143" w:rsidRDefault="00176B1D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18233C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93A5AF" w14:textId="77777777" w:rsidR="00A45143" w:rsidRDefault="00176B1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 (разделов) дисциплины</w:t>
            </w:r>
          </w:p>
        </w:tc>
        <w:tc>
          <w:tcPr>
            <w:tcW w:w="56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82049" w14:textId="77777777" w:rsidR="00A45143" w:rsidRDefault="00176B1D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0B7812" w14:textId="77777777" w:rsidR="00A45143" w:rsidRDefault="00A45143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  <w:lang w:val="en-US"/>
              </w:rPr>
            </w:pPr>
          </w:p>
          <w:p w14:paraId="560A2593" w14:textId="77777777" w:rsidR="00A45143" w:rsidRDefault="00176B1D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A45143" w14:paraId="665377B8" w14:textId="77777777"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6C5849" w14:textId="77777777" w:rsidR="00A45143" w:rsidRDefault="00A45143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83BCBE" w14:textId="77777777" w:rsidR="00A45143" w:rsidRDefault="00A45143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8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EC7ECB" w14:textId="77777777" w:rsidR="00A45143" w:rsidRDefault="00176B1D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5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C90D4F" w14:textId="77777777" w:rsidR="00A45143" w:rsidRDefault="0018233C">
            <w:pPr>
              <w:tabs>
                <w:tab w:val="right" w:pos="851"/>
              </w:tabs>
              <w:ind w:left="-113" w:right="-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*</w:t>
            </w:r>
            <w:r w:rsidR="00176B1D">
              <w:rPr>
                <w:b/>
                <w:sz w:val="24"/>
                <w:szCs w:val="24"/>
              </w:rPr>
              <w:t>Контактная работа -</w:t>
            </w:r>
          </w:p>
          <w:p w14:paraId="34106831" w14:textId="77777777" w:rsidR="00A45143" w:rsidRDefault="00176B1D">
            <w:pPr>
              <w:tabs>
                <w:tab w:val="right" w:pos="851"/>
              </w:tabs>
              <w:ind w:left="-113" w:right="-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79E721" w14:textId="77777777" w:rsidR="00A45143" w:rsidRDefault="00176B1D">
            <w:pPr>
              <w:tabs>
                <w:tab w:val="right" w:pos="851"/>
              </w:tabs>
              <w:ind w:left="-113" w:right="-113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Самос-тоятельная</w:t>
            </w:r>
            <w:proofErr w:type="spellEnd"/>
            <w:r>
              <w:rPr>
                <w:b/>
                <w:sz w:val="24"/>
                <w:szCs w:val="24"/>
              </w:rPr>
              <w:t xml:space="preserve"> работа</w:t>
            </w:r>
          </w:p>
        </w:tc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A4DA33" w14:textId="77777777" w:rsidR="00A45143" w:rsidRDefault="00A45143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</w:tr>
      <w:tr w:rsidR="00A45143" w14:paraId="276BD50E" w14:textId="77777777"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24B998" w14:textId="77777777" w:rsidR="00A45143" w:rsidRDefault="00A45143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F0B756" w14:textId="77777777" w:rsidR="00A45143" w:rsidRDefault="00A45143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8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B64425" w14:textId="77777777" w:rsidR="00A45143" w:rsidRDefault="00A45143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611A7B" w14:textId="77777777" w:rsidR="00A45143" w:rsidRDefault="00176B1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Общая, в том числе: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41AEC1" w14:textId="77777777" w:rsidR="00A45143" w:rsidRDefault="00176B1D">
            <w:pPr>
              <w:tabs>
                <w:tab w:val="right" w:pos="851"/>
              </w:tabs>
              <w:ind w:left="-113" w:right="-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DA2CA8" w14:textId="77777777" w:rsidR="00A45143" w:rsidRDefault="00176B1D">
            <w:pPr>
              <w:tabs>
                <w:tab w:val="right" w:pos="851"/>
              </w:tabs>
              <w:ind w:left="-113" w:right="-113"/>
              <w:jc w:val="center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Семинары, практические  занятия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EFFD54" w14:textId="77777777" w:rsidR="00A45143" w:rsidRDefault="00A45143">
            <w:pPr>
              <w:tabs>
                <w:tab w:val="right" w:pos="851"/>
              </w:tabs>
              <w:ind w:left="-113" w:right="-113"/>
              <w:rPr>
                <w:sz w:val="24"/>
                <w:szCs w:val="24"/>
              </w:rPr>
            </w:pPr>
          </w:p>
        </w:tc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D64041" w14:textId="77777777" w:rsidR="00A45143" w:rsidRDefault="00A45143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</w:tr>
      <w:tr w:rsidR="00A45143" w14:paraId="3B81B029" w14:textId="77777777"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D952F3" w14:textId="77777777" w:rsidR="00A45143" w:rsidRDefault="00176B1D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501E74" w14:textId="77777777" w:rsidR="00A45143" w:rsidRDefault="00176B1D">
            <w:pPr>
              <w:tabs>
                <w:tab w:val="left" w:pos="170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Понятия риска, методы управления, учета, классификация. Математический аппарат, необходимый для  построения современных моделей риск-менеджмента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1A847" w14:textId="5E73600E" w:rsidR="00A45143" w:rsidRPr="00EA71A0" w:rsidRDefault="00EA71A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EA71A0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4ADC0" w14:textId="60DA9FB1" w:rsidR="00A45143" w:rsidRPr="00EA71A0" w:rsidRDefault="00EA71A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A0EC2" w14:textId="3E2D3918" w:rsidR="00A45143" w:rsidRPr="00EA71A0" w:rsidRDefault="00EA71A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87001" w14:textId="67F427DB" w:rsidR="00A45143" w:rsidRPr="00EA71A0" w:rsidRDefault="00EA71A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6633F" w14:textId="3D86D6B7" w:rsidR="00A45143" w:rsidRPr="00EA71A0" w:rsidRDefault="00EA71A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2A1DC2" w14:textId="77777777" w:rsidR="00A45143" w:rsidRPr="00771644" w:rsidRDefault="00176B1D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771644">
              <w:rPr>
                <w:sz w:val="24"/>
                <w:szCs w:val="24"/>
              </w:rPr>
              <w:t xml:space="preserve">Контрольные вопросы </w:t>
            </w:r>
            <w:proofErr w:type="gramStart"/>
            <w:r w:rsidRPr="00771644">
              <w:rPr>
                <w:sz w:val="24"/>
                <w:szCs w:val="24"/>
              </w:rPr>
              <w:t>по  теории</w:t>
            </w:r>
            <w:proofErr w:type="gramEnd"/>
            <w:r w:rsidRPr="00771644">
              <w:rPr>
                <w:sz w:val="24"/>
                <w:szCs w:val="24"/>
              </w:rPr>
              <w:t xml:space="preserve">, проверка правильности выполнения практических  занятий, оценка активности в интерактивных формах занятий, проверка самостоятельных заданий. </w:t>
            </w:r>
          </w:p>
          <w:p w14:paraId="6BC48C51" w14:textId="77777777" w:rsidR="00A45143" w:rsidRPr="00771644" w:rsidRDefault="00A45143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  <w:p w14:paraId="6E47EE8B" w14:textId="77777777" w:rsidR="00A45143" w:rsidRPr="00771644" w:rsidRDefault="00A45143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  <w:p w14:paraId="589732B8" w14:textId="77777777" w:rsidR="00A45143" w:rsidRPr="00771644" w:rsidRDefault="00176B1D">
            <w:pPr>
              <w:tabs>
                <w:tab w:val="right" w:pos="851"/>
              </w:tabs>
            </w:pPr>
            <w:r w:rsidRPr="00771644">
              <w:rPr>
                <w:sz w:val="24"/>
                <w:szCs w:val="24"/>
              </w:rPr>
              <w:t xml:space="preserve">Контрольные вопросы по  теории, проверка правильности выполнения практических  </w:t>
            </w:r>
            <w:r w:rsidRPr="00771644">
              <w:rPr>
                <w:sz w:val="24"/>
                <w:szCs w:val="24"/>
              </w:rPr>
              <w:lastRenderedPageBreak/>
              <w:t>занятий, оценка активности в интерактивных формах занятий, проверка самостоятельных заданий.</w:t>
            </w:r>
          </w:p>
        </w:tc>
      </w:tr>
      <w:tr w:rsidR="00A45143" w14:paraId="2FFD533B" w14:textId="77777777"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4FDD46" w14:textId="77777777" w:rsidR="00A45143" w:rsidRDefault="00176B1D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E8B21B" w14:textId="77777777" w:rsidR="00A45143" w:rsidRDefault="00176B1D">
            <w:pPr>
              <w:tabs>
                <w:tab w:val="left" w:pos="1701"/>
              </w:tabs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Нейросетевые</w:t>
            </w:r>
            <w:proofErr w:type="spellEnd"/>
            <w:r>
              <w:rPr>
                <w:bCs/>
                <w:sz w:val="24"/>
                <w:szCs w:val="24"/>
              </w:rPr>
              <w:t xml:space="preserve"> модели прогнозирования. Обзор современных алгоритмов. Построение простейшей прогнозной </w:t>
            </w:r>
            <w:proofErr w:type="spellStart"/>
            <w:r>
              <w:rPr>
                <w:bCs/>
                <w:sz w:val="24"/>
                <w:szCs w:val="24"/>
              </w:rPr>
              <w:t>нейросетевой</w:t>
            </w:r>
            <w:proofErr w:type="spellEnd"/>
            <w:r>
              <w:rPr>
                <w:bCs/>
                <w:sz w:val="24"/>
                <w:szCs w:val="24"/>
              </w:rPr>
              <w:t xml:space="preserve"> модели. 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1A5E6" w14:textId="1FEC29A8" w:rsidR="00A45143" w:rsidRPr="00EA71A0" w:rsidRDefault="00EA71A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F740D" w14:textId="78E7FA33" w:rsidR="00A45143" w:rsidRPr="00EA71A0" w:rsidRDefault="00EA71A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CA6B9" w14:textId="767680EB" w:rsidR="00A45143" w:rsidRPr="00EA71A0" w:rsidRDefault="00EA71A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28285" w14:textId="3B3CA418" w:rsidR="00A45143" w:rsidRPr="00EA71A0" w:rsidRDefault="00EA71A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FE973" w14:textId="02348A98" w:rsidR="00A45143" w:rsidRPr="00EA71A0" w:rsidRDefault="00EA71A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8B81C0" w14:textId="77777777" w:rsidR="00A45143" w:rsidRPr="00771644" w:rsidRDefault="00A45143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</w:tr>
      <w:tr w:rsidR="00A45143" w14:paraId="1BEB1076" w14:textId="77777777"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6EC5EB" w14:textId="77777777" w:rsidR="00A45143" w:rsidRDefault="00176B1D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AB86C9" w14:textId="77777777" w:rsidR="00A45143" w:rsidRDefault="00176B1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Нечетко-логические методы в моделях управления риском. Построения системы управления с нечетко-логическими алгоритмами. Способы построения прогнозных моделей на основе нечетко-логического алгоритма.</w:t>
            </w:r>
            <w:r>
              <w:rPr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7634B" w14:textId="1C6314E8" w:rsidR="00A45143" w:rsidRPr="00EA71A0" w:rsidRDefault="00EA71A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66D99" w14:textId="34B59EA5" w:rsidR="00A45143" w:rsidRPr="00EA71A0" w:rsidRDefault="00EA71A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15745" w14:textId="3693E6FA" w:rsidR="00A45143" w:rsidRPr="00EA71A0" w:rsidRDefault="00EA71A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B7B2D" w14:textId="6310D6CA" w:rsidR="00A45143" w:rsidRPr="00EA71A0" w:rsidRDefault="00EA71A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95907" w14:textId="44ABB60C" w:rsidR="00A45143" w:rsidRPr="00EA71A0" w:rsidRDefault="00EA71A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B94DD0" w14:textId="77777777" w:rsidR="00A45143" w:rsidRPr="00771644" w:rsidRDefault="00A45143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</w:tr>
      <w:tr w:rsidR="00A45143" w14:paraId="4558C2AD" w14:textId="77777777"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E347ED" w14:textId="77777777" w:rsidR="00A45143" w:rsidRDefault="00176B1D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4B0665" w14:textId="77777777" w:rsidR="00A45143" w:rsidRDefault="00176B1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Имитационные модели для анализа и управления рисками. Основы имитационного стохастического моделирования. Построения имитационных моделей для анализа рисков. Использование электронных таблиц для построения имитационных моделей. Использование </w:t>
            </w:r>
            <w:proofErr w:type="spellStart"/>
            <w:r>
              <w:rPr>
                <w:sz w:val="24"/>
                <w:szCs w:val="24"/>
                <w:lang w:val="en-US"/>
              </w:rPr>
              <w:t>Anylogic</w:t>
            </w:r>
            <w:proofErr w:type="spellEnd"/>
            <w:r>
              <w:rPr>
                <w:sz w:val="24"/>
                <w:szCs w:val="24"/>
              </w:rPr>
              <w:t xml:space="preserve"> для построения имитационных моделей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431B7" w14:textId="6241F76A" w:rsidR="00A45143" w:rsidRPr="00EA71A0" w:rsidRDefault="00EA71A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57587" w14:textId="1457BFEE" w:rsidR="00A45143" w:rsidRPr="00EA71A0" w:rsidRDefault="00EA71A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F177C" w14:textId="056AC24A" w:rsidR="00A45143" w:rsidRPr="00EA71A0" w:rsidRDefault="00EA71A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12EFF" w14:textId="592C2403" w:rsidR="00A45143" w:rsidRPr="00EA71A0" w:rsidRDefault="00EA71A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DE3B9" w14:textId="5F77F166" w:rsidR="00A45143" w:rsidRPr="00EA71A0" w:rsidRDefault="00EA71A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561B0F" w14:textId="77777777" w:rsidR="00A45143" w:rsidRPr="00771644" w:rsidRDefault="00A45143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</w:tr>
      <w:tr w:rsidR="00A45143" w14:paraId="61E306F9" w14:textId="77777777"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313179" w14:textId="77777777" w:rsidR="00A45143" w:rsidRDefault="00A45143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43EBDC" w14:textId="77777777" w:rsidR="00A45143" w:rsidRDefault="00176B1D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C4F56" w14:textId="3C31E2E8" w:rsidR="00A45143" w:rsidRPr="00EA71A0" w:rsidRDefault="00EA71A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C45D3" w14:textId="72F71113" w:rsidR="00CD1B4C" w:rsidRPr="00EA71A0" w:rsidRDefault="00EA71A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F703D" w14:textId="0B5706A2" w:rsidR="00CD1B4C" w:rsidRPr="00EA71A0" w:rsidRDefault="00EA71A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1C407" w14:textId="15C1EC0D" w:rsidR="00CD1B4C" w:rsidRPr="00EA71A0" w:rsidRDefault="00EA71A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A21B9" w14:textId="73B3ABBA" w:rsidR="00CD1B4C" w:rsidRPr="00EA71A0" w:rsidRDefault="00EA71A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8CA6AC" w14:textId="238B8446" w:rsidR="0018233C" w:rsidRPr="00771644" w:rsidRDefault="00176B1D" w:rsidP="003F51D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771644">
              <w:rPr>
                <w:sz w:val="24"/>
                <w:szCs w:val="24"/>
              </w:rPr>
              <w:t xml:space="preserve">Согласно учебному </w:t>
            </w:r>
            <w:r w:rsidR="003560FC">
              <w:rPr>
                <w:sz w:val="24"/>
                <w:szCs w:val="24"/>
              </w:rPr>
              <w:t>к</w:t>
            </w:r>
            <w:r w:rsidR="0018233C" w:rsidRPr="00EA71A0">
              <w:rPr>
                <w:sz w:val="24"/>
                <w:szCs w:val="24"/>
              </w:rPr>
              <w:t>онтрольная работа</w:t>
            </w:r>
          </w:p>
        </w:tc>
      </w:tr>
      <w:tr w:rsidR="00A45143" w14:paraId="43B8C39D" w14:textId="77777777"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8F6D46" w14:textId="77777777" w:rsidR="00A45143" w:rsidRDefault="00A45143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600911" w14:textId="77777777" w:rsidR="00A45143" w:rsidRDefault="00176B1D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48CDEF" w14:textId="77777777" w:rsidR="00A45143" w:rsidRDefault="00A45143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110DDD" w14:textId="0BA2C54C" w:rsidR="00CD1B4C" w:rsidRPr="00EA71A0" w:rsidRDefault="003560F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4D8810" w14:textId="5141311A" w:rsidR="00CD1B4C" w:rsidRPr="00EA71A0" w:rsidRDefault="003560F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69B12B" w14:textId="685F6423" w:rsidR="00CD1B4C" w:rsidRPr="00EA71A0" w:rsidRDefault="003560F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BE92EA" w14:textId="215697B3" w:rsidR="00CD1B4C" w:rsidRPr="00EA71A0" w:rsidRDefault="003560F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17021C" w14:textId="77777777" w:rsidR="00A45143" w:rsidRDefault="00A45143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</w:tr>
    </w:tbl>
    <w:p w14:paraId="223536E7" w14:textId="77777777" w:rsidR="00A45143" w:rsidRDefault="00A45143">
      <w:pPr>
        <w:jc w:val="center"/>
        <w:rPr>
          <w:iCs/>
          <w:color w:val="000000"/>
          <w:sz w:val="28"/>
          <w:szCs w:val="28"/>
        </w:rPr>
      </w:pPr>
    </w:p>
    <w:p w14:paraId="56D482B5" w14:textId="77777777" w:rsidR="003560FC" w:rsidRPr="004C185E" w:rsidRDefault="003560FC" w:rsidP="003560FC">
      <w:pPr>
        <w:widowControl/>
        <w:spacing w:line="259" w:lineRule="auto"/>
        <w:ind w:right="-50"/>
        <w:jc w:val="both"/>
        <w:rPr>
          <w:rFonts w:eastAsia="Calibri"/>
          <w:bCs/>
          <w:color w:val="000000"/>
          <w:sz w:val="24"/>
          <w:szCs w:val="28"/>
        </w:rPr>
      </w:pPr>
      <w:r w:rsidRPr="004C185E">
        <w:rPr>
          <w:rFonts w:eastAsia="Calibri"/>
          <w:bCs/>
          <w:color w:val="000000"/>
          <w:sz w:val="24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726A6B2B" w14:textId="66463CCC" w:rsidR="00A45143" w:rsidRDefault="00A45143"/>
    <w:p w14:paraId="0D171CDB" w14:textId="41A49B35" w:rsidR="00A45143" w:rsidRDefault="00176B1D" w:rsidP="003560FC">
      <w:pPr>
        <w:pStyle w:val="1"/>
        <w:widowControl w:val="0"/>
        <w:spacing w:before="280" w:after="280"/>
        <w:jc w:val="left"/>
      </w:pPr>
      <w:bookmarkStart w:id="18" w:name="_Toc118148836"/>
      <w:bookmarkStart w:id="19" w:name="_Toc118148602"/>
      <w:bookmarkStart w:id="20" w:name="_Toc118148348"/>
      <w:r>
        <w:t>5.3. Содержание семинаров, практических занятий</w:t>
      </w:r>
      <w:bookmarkEnd w:id="18"/>
      <w:bookmarkEnd w:id="19"/>
      <w:bookmarkEnd w:id="20"/>
    </w:p>
    <w:tbl>
      <w:tblPr>
        <w:tblW w:w="5146" w:type="pct"/>
        <w:tblInd w:w="-289" w:type="dxa"/>
        <w:tblLayout w:type="fixed"/>
        <w:tblLook w:val="04A0" w:firstRow="1" w:lastRow="0" w:firstColumn="1" w:lastColumn="0" w:noHBand="0" w:noVBand="1"/>
      </w:tblPr>
      <w:tblGrid>
        <w:gridCol w:w="2836"/>
        <w:gridCol w:w="4961"/>
        <w:gridCol w:w="2552"/>
      </w:tblGrid>
      <w:tr w:rsidR="00A45143" w14:paraId="32BD6493" w14:textId="77777777" w:rsidTr="003560FC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BAA98B" w14:textId="77777777" w:rsidR="00A45143" w:rsidRDefault="00176B1D">
            <w:pPr>
              <w:keepNext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темы  (раздела) дисциплины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0704DF" w14:textId="77777777" w:rsidR="00A45143" w:rsidRDefault="00176B1D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52D4E1" w14:textId="77777777" w:rsidR="00A45143" w:rsidRDefault="00176B1D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A45143" w14:paraId="76404C29" w14:textId="77777777" w:rsidTr="003560FC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F75031" w14:textId="77777777" w:rsidR="003560FC" w:rsidRDefault="00176B1D">
            <w:pPr>
              <w:tabs>
                <w:tab w:val="left" w:pos="1701"/>
              </w:tabs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Тема 1.</w:t>
            </w:r>
            <w:r>
              <w:rPr>
                <w:i/>
                <w:sz w:val="24"/>
                <w:szCs w:val="24"/>
              </w:rPr>
              <w:t xml:space="preserve"> </w:t>
            </w:r>
          </w:p>
          <w:p w14:paraId="26C83505" w14:textId="68DE98E5" w:rsidR="00A45143" w:rsidRDefault="00176B1D">
            <w:pPr>
              <w:tabs>
                <w:tab w:val="left" w:pos="1701"/>
              </w:tabs>
              <w:rPr>
                <w:b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Понятия риска, методы управления, учета, классификация. Математический аппарат, необходимый для построения современных моделей риск-менеджмента</w:t>
            </w:r>
          </w:p>
          <w:p w14:paraId="69A6BD95" w14:textId="77777777" w:rsidR="00A45143" w:rsidRDefault="00A45143">
            <w:pPr>
              <w:rPr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C3E2E2" w14:textId="77777777" w:rsidR="00A45143" w:rsidRDefault="00176B1D">
            <w:pPr>
              <w:numPr>
                <w:ilvl w:val="0"/>
                <w:numId w:val="12"/>
              </w:numPr>
              <w:tabs>
                <w:tab w:val="left" w:pos="92"/>
              </w:tabs>
              <w:ind w:left="0" w:hanging="50"/>
              <w:contextualSpacing/>
              <w:jc w:val="both"/>
              <w:rPr>
                <w:rFonts w:eastAsia="Calibri"/>
                <w:sz w:val="24"/>
                <w:szCs w:val="24"/>
              </w:rPr>
            </w:pPr>
            <w:bookmarkStart w:id="21" w:name="_Hlk514150924"/>
            <w:r>
              <w:rPr>
                <w:rFonts w:eastAsia="Calibri"/>
                <w:sz w:val="24"/>
                <w:szCs w:val="24"/>
              </w:rPr>
              <w:t>Критический анализ различных подходов к определению риска.</w:t>
            </w:r>
          </w:p>
          <w:p w14:paraId="41E3C534" w14:textId="77777777" w:rsidR="00A45143" w:rsidRDefault="00176B1D">
            <w:pPr>
              <w:numPr>
                <w:ilvl w:val="0"/>
                <w:numId w:val="12"/>
              </w:numPr>
              <w:tabs>
                <w:tab w:val="left" w:pos="92"/>
              </w:tabs>
              <w:ind w:left="0" w:hanging="50"/>
              <w:contextualSpacing/>
              <w:jc w:val="both"/>
              <w:rPr>
                <w:bCs/>
                <w:kern w:val="2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Способы измерения неопределенности, способы её анализа и измерения. </w:t>
            </w:r>
          </w:p>
          <w:p w14:paraId="5A113235" w14:textId="77777777" w:rsidR="00A45143" w:rsidRDefault="00176B1D">
            <w:pPr>
              <w:numPr>
                <w:ilvl w:val="0"/>
                <w:numId w:val="12"/>
              </w:numPr>
              <w:tabs>
                <w:tab w:val="left" w:pos="92"/>
              </w:tabs>
              <w:ind w:left="0" w:hanging="50"/>
              <w:contextualSpacing/>
              <w:jc w:val="both"/>
              <w:rPr>
                <w:bCs/>
                <w:kern w:val="2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Примеры учета риска. </w:t>
            </w:r>
          </w:p>
          <w:p w14:paraId="60BFFEAF" w14:textId="77777777" w:rsidR="00A45143" w:rsidRDefault="00176B1D">
            <w:pPr>
              <w:numPr>
                <w:ilvl w:val="0"/>
                <w:numId w:val="12"/>
              </w:numPr>
              <w:tabs>
                <w:tab w:val="left" w:pos="92"/>
              </w:tabs>
              <w:ind w:left="0" w:hanging="50"/>
              <w:contextualSpacing/>
              <w:jc w:val="both"/>
              <w:rPr>
                <w:bCs/>
                <w:kern w:val="2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Примеры управления риском.</w:t>
            </w:r>
          </w:p>
          <w:p w14:paraId="409A5AD6" w14:textId="77777777" w:rsidR="00A45143" w:rsidRDefault="00176B1D">
            <w:pPr>
              <w:numPr>
                <w:ilvl w:val="0"/>
                <w:numId w:val="12"/>
              </w:numPr>
              <w:tabs>
                <w:tab w:val="left" w:pos="92"/>
              </w:tabs>
              <w:ind w:left="0" w:hanging="50"/>
              <w:contextualSpacing/>
              <w:jc w:val="both"/>
              <w:rPr>
                <w:bCs/>
                <w:kern w:val="2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Объяснение интерпретации риска в модели Неймана-Моргенштерна</w:t>
            </w:r>
          </w:p>
          <w:p w14:paraId="7C9BA6B8" w14:textId="77777777" w:rsidR="00A45143" w:rsidRDefault="00176B1D">
            <w:pPr>
              <w:numPr>
                <w:ilvl w:val="0"/>
                <w:numId w:val="12"/>
              </w:numPr>
              <w:tabs>
                <w:tab w:val="left" w:pos="92"/>
              </w:tabs>
              <w:ind w:left="0" w:hanging="50"/>
              <w:contextualSpacing/>
              <w:jc w:val="both"/>
              <w:rPr>
                <w:bCs/>
                <w:kern w:val="2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Приложения нормального закона (предельные теоремы, белый шум и т.д.)</w:t>
            </w:r>
          </w:p>
          <w:p w14:paraId="7A57DF05" w14:textId="77777777" w:rsidR="00A45143" w:rsidRDefault="00176B1D">
            <w:pPr>
              <w:numPr>
                <w:ilvl w:val="0"/>
                <w:numId w:val="12"/>
              </w:numPr>
              <w:tabs>
                <w:tab w:val="left" w:pos="92"/>
              </w:tabs>
              <w:ind w:left="0" w:hanging="50"/>
              <w:contextualSpacing/>
              <w:jc w:val="both"/>
              <w:rPr>
                <w:bCs/>
                <w:kern w:val="2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Приложения гамма-распределения (парадокс Пуассона, формула композиции, распределения Эрланга, распределения Пирсона)</w:t>
            </w:r>
          </w:p>
          <w:p w14:paraId="1813BE87" w14:textId="77777777" w:rsidR="00A45143" w:rsidRDefault="00176B1D">
            <w:pPr>
              <w:numPr>
                <w:ilvl w:val="0"/>
                <w:numId w:val="12"/>
              </w:numPr>
              <w:tabs>
                <w:tab w:val="left" w:pos="92"/>
              </w:tabs>
              <w:ind w:left="0" w:hanging="50"/>
              <w:contextualSpacing/>
              <w:jc w:val="both"/>
              <w:rPr>
                <w:bCs/>
                <w:kern w:val="2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Приложения распределений по схеме оценки интенсивности (экспоненциальное, </w:t>
            </w:r>
            <w:proofErr w:type="spellStart"/>
            <w:r>
              <w:rPr>
                <w:rFonts w:eastAsia="Calibri"/>
                <w:sz w:val="24"/>
                <w:szCs w:val="24"/>
              </w:rPr>
              <w:t>Вейбулла</w:t>
            </w:r>
            <w:proofErr w:type="spellEnd"/>
            <w:r>
              <w:rPr>
                <w:rFonts w:eastAsia="Calibri"/>
                <w:sz w:val="24"/>
                <w:szCs w:val="24"/>
              </w:rPr>
              <w:t>)</w:t>
            </w:r>
          </w:p>
          <w:p w14:paraId="4880F053" w14:textId="77777777" w:rsidR="00A45143" w:rsidRDefault="00176B1D">
            <w:pPr>
              <w:numPr>
                <w:ilvl w:val="0"/>
                <w:numId w:val="12"/>
              </w:numPr>
              <w:tabs>
                <w:tab w:val="left" w:pos="92"/>
              </w:tabs>
              <w:ind w:left="0" w:hanging="50"/>
              <w:contextualSpacing/>
              <w:jc w:val="both"/>
              <w:rPr>
                <w:bCs/>
                <w:kern w:val="2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 xml:space="preserve">Приложение логнормального распределения (модель </w:t>
            </w:r>
            <w:proofErr w:type="spellStart"/>
            <w:r>
              <w:rPr>
                <w:rFonts w:eastAsia="Calibri"/>
                <w:sz w:val="24"/>
                <w:szCs w:val="24"/>
              </w:rPr>
              <w:t>Самуэльсона</w:t>
            </w:r>
            <w:proofErr w:type="spellEnd"/>
            <w:r>
              <w:rPr>
                <w:rFonts w:eastAsia="Calibri"/>
                <w:sz w:val="24"/>
                <w:szCs w:val="24"/>
              </w:rPr>
              <w:t>.</w:t>
            </w:r>
          </w:p>
          <w:p w14:paraId="15906B3C" w14:textId="77777777" w:rsidR="00A45143" w:rsidRDefault="00176B1D">
            <w:pPr>
              <w:numPr>
                <w:ilvl w:val="0"/>
                <w:numId w:val="12"/>
              </w:numPr>
              <w:tabs>
                <w:tab w:val="left" w:pos="92"/>
              </w:tabs>
              <w:ind w:left="0" w:hanging="50"/>
              <w:contextualSpacing/>
              <w:jc w:val="both"/>
              <w:rPr>
                <w:bCs/>
                <w:kern w:val="2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Приложения распределений на компактном носителе,</w:t>
            </w:r>
          </w:p>
          <w:p w14:paraId="606E906C" w14:textId="77777777" w:rsidR="00A45143" w:rsidRDefault="00176B1D">
            <w:pPr>
              <w:numPr>
                <w:ilvl w:val="0"/>
                <w:numId w:val="12"/>
              </w:numPr>
              <w:tabs>
                <w:tab w:val="left" w:pos="92"/>
              </w:tabs>
              <w:ind w:left="0" w:hanging="50"/>
              <w:contextualSpacing/>
              <w:jc w:val="both"/>
              <w:rPr>
                <w:bCs/>
                <w:kern w:val="2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Марковские процессы, байесовские подходы.</w:t>
            </w:r>
          </w:p>
          <w:p w14:paraId="0CA75ED9" w14:textId="77777777" w:rsidR="00A45143" w:rsidRDefault="00176B1D">
            <w:pPr>
              <w:numPr>
                <w:ilvl w:val="0"/>
                <w:numId w:val="12"/>
              </w:numPr>
              <w:tabs>
                <w:tab w:val="left" w:pos="92"/>
              </w:tabs>
              <w:ind w:left="0" w:hanging="50"/>
              <w:contextualSpacing/>
              <w:jc w:val="both"/>
              <w:rPr>
                <w:bCs/>
                <w:kern w:val="2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Основы булевой алгебры, свойства деревьев, автоматные функции.</w:t>
            </w:r>
            <w:bookmarkEnd w:id="21"/>
          </w:p>
          <w:p w14:paraId="0BEE559F" w14:textId="77777777" w:rsidR="00A45143" w:rsidRDefault="00A45143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1FA5F096" w14:textId="607DFE9E" w:rsidR="00A45143" w:rsidRDefault="00176B1D" w:rsidP="003560F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</w:t>
            </w:r>
            <w:r w:rsidR="003560FC">
              <w:rPr>
                <w:i/>
                <w:sz w:val="24"/>
                <w:szCs w:val="24"/>
              </w:rPr>
              <w:t xml:space="preserve"> литературы</w:t>
            </w:r>
            <w:r>
              <w:rPr>
                <w:i/>
                <w:sz w:val="24"/>
                <w:szCs w:val="24"/>
              </w:rPr>
              <w:t xml:space="preserve">:  </w:t>
            </w:r>
          </w:p>
          <w:p w14:paraId="3C0B739F" w14:textId="77777777" w:rsidR="00A45143" w:rsidRDefault="00176B1D" w:rsidP="003560FC">
            <w:pPr>
              <w:keepNext/>
              <w:jc w:val="both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а) основная: 8.1;</w:t>
            </w:r>
          </w:p>
          <w:p w14:paraId="1E5F7F65" w14:textId="77777777" w:rsidR="00A45143" w:rsidRDefault="00176B1D" w:rsidP="003560FC">
            <w:pPr>
              <w:keepNext/>
              <w:jc w:val="both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 xml:space="preserve">б) дополнительная: 8.1, 8.2; </w:t>
            </w:r>
          </w:p>
          <w:p w14:paraId="50A6F6FE" w14:textId="648E6FF5" w:rsidR="00A45143" w:rsidRDefault="003560FC" w:rsidP="003560FC">
            <w:pPr>
              <w:keepNext/>
              <w:jc w:val="both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П</w:t>
            </w:r>
            <w:r w:rsidR="00176B1D">
              <w:rPr>
                <w:i/>
                <w:sz w:val="24"/>
                <w:szCs w:val="24"/>
              </w:rPr>
              <w:t>рограммное обеспечение и Интернет-ресурсы: 9.4.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5E5C0B" w14:textId="77777777" w:rsidR="00A45143" w:rsidRDefault="00176B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Компьютерные симуляции (практические занятия в компьютерном классе, при которых студенты «обучаются действием» в условиях, способствующих практическому применению навыков при выполнении ими профессиональных обязанностей).</w:t>
            </w:r>
          </w:p>
          <w:p w14:paraId="2EFDEFCF" w14:textId="77777777" w:rsidR="00A45143" w:rsidRDefault="00176B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25% интерактивной формы в виде дискуссий.</w:t>
            </w:r>
          </w:p>
          <w:p w14:paraId="5EE59B8F" w14:textId="77777777" w:rsidR="00A45143" w:rsidRDefault="00176B1D">
            <w:pPr>
              <w:spacing w:before="120" w:afterAutospacing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Этапы занятия:</w:t>
            </w:r>
          </w:p>
          <w:p w14:paraId="298DA21B" w14:textId="77777777" w:rsidR="00A45143" w:rsidRDefault="00176B1D">
            <w:pPr>
              <w:spacing w:before="120" w:afterAutospacing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сформулировать цели (подцели) поиска научной, и экономической информации;</w:t>
            </w:r>
          </w:p>
          <w:p w14:paraId="3990A187" w14:textId="77777777" w:rsidR="00A45143" w:rsidRDefault="00176B1D">
            <w:pPr>
              <w:spacing w:before="120" w:afterAutospacing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создать математические модели;</w:t>
            </w:r>
          </w:p>
          <w:p w14:paraId="7C9188F6" w14:textId="77777777" w:rsidR="00A45143" w:rsidRDefault="00176B1D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произвести анализ построенных моделей. </w:t>
            </w:r>
          </w:p>
        </w:tc>
      </w:tr>
      <w:tr w:rsidR="00A45143" w14:paraId="5968268F" w14:textId="77777777" w:rsidTr="003560FC">
        <w:trPr>
          <w:trHeight w:val="1550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B6B868" w14:textId="77777777" w:rsidR="00A45143" w:rsidRDefault="00176B1D">
            <w:pPr>
              <w:tabs>
                <w:tab w:val="left" w:pos="1701"/>
              </w:tabs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lastRenderedPageBreak/>
              <w:t>Тема 2.</w:t>
            </w:r>
          </w:p>
          <w:p w14:paraId="4BCD3CD5" w14:textId="77777777" w:rsidR="00A45143" w:rsidRDefault="00176B1D">
            <w:pPr>
              <w:tabs>
                <w:tab w:val="left" w:pos="1701"/>
              </w:tabs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Нейросетевые</w:t>
            </w:r>
            <w:proofErr w:type="spellEnd"/>
            <w:r>
              <w:rPr>
                <w:bCs/>
                <w:sz w:val="24"/>
                <w:szCs w:val="24"/>
              </w:rPr>
              <w:t xml:space="preserve"> модели прогнозирования. Обзор современных алгоритмов. Построение простейшей прогнозной </w:t>
            </w:r>
            <w:proofErr w:type="spellStart"/>
            <w:r>
              <w:rPr>
                <w:bCs/>
                <w:sz w:val="24"/>
                <w:szCs w:val="24"/>
              </w:rPr>
              <w:t>нейросетевой</w:t>
            </w:r>
            <w:proofErr w:type="spellEnd"/>
            <w:r>
              <w:rPr>
                <w:bCs/>
                <w:sz w:val="24"/>
                <w:szCs w:val="24"/>
              </w:rPr>
              <w:t xml:space="preserve"> модели.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14:paraId="1BA3830F" w14:textId="77777777" w:rsidR="00A45143" w:rsidRDefault="00176B1D">
            <w:pPr>
              <w:tabs>
                <w:tab w:val="left" w:pos="1701"/>
              </w:tabs>
              <w:ind w:firstLine="458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</w:p>
          <w:p w14:paraId="6AE79B75" w14:textId="77777777" w:rsidR="00A45143" w:rsidRDefault="00A45143">
            <w:pPr>
              <w:rPr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43BC82" w14:textId="77777777" w:rsidR="00A45143" w:rsidRDefault="00176B1D" w:rsidP="00216F7C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Основные понятия нейронных сетей. Использование </w:t>
            </w:r>
            <w:proofErr w:type="spellStart"/>
            <w:r>
              <w:rPr>
                <w:bCs/>
                <w:sz w:val="24"/>
                <w:szCs w:val="24"/>
              </w:rPr>
              <w:t>нейросетевых</w:t>
            </w:r>
            <w:proofErr w:type="spellEnd"/>
            <w:r>
              <w:rPr>
                <w:bCs/>
                <w:sz w:val="24"/>
                <w:szCs w:val="24"/>
              </w:rPr>
              <w:t xml:space="preserve"> технологий в задачах управления и прогнозирования. Примеры. </w:t>
            </w:r>
          </w:p>
          <w:p w14:paraId="0BA39B60" w14:textId="77777777" w:rsidR="00A45143" w:rsidRDefault="00176B1D" w:rsidP="00216F7C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Сети прямого распространения. Их обучение. Особенности обучения, связанные с наличием или отсутствием выбросов в обучающей последовательности.</w:t>
            </w:r>
          </w:p>
          <w:p w14:paraId="1E8C64AE" w14:textId="77777777" w:rsidR="00A45143" w:rsidRDefault="00176B1D" w:rsidP="00216F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3.Сети </w:t>
            </w:r>
            <w:proofErr w:type="spellStart"/>
            <w:r>
              <w:rPr>
                <w:sz w:val="24"/>
                <w:szCs w:val="24"/>
              </w:rPr>
              <w:t>Кохонена</w:t>
            </w:r>
            <w:proofErr w:type="spellEnd"/>
            <w:r>
              <w:rPr>
                <w:sz w:val="24"/>
                <w:szCs w:val="24"/>
              </w:rPr>
              <w:t>. Моделирование управления выбором альтернатив.</w:t>
            </w:r>
          </w:p>
          <w:p w14:paraId="0AFF2089" w14:textId="77777777" w:rsidR="00A45143" w:rsidRDefault="00176B1D" w:rsidP="00216F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4.Сети </w:t>
            </w:r>
            <w:proofErr w:type="spellStart"/>
            <w:r>
              <w:rPr>
                <w:sz w:val="24"/>
                <w:szCs w:val="24"/>
              </w:rPr>
              <w:t>Хопфилда</w:t>
            </w:r>
            <w:proofErr w:type="spellEnd"/>
            <w:r>
              <w:rPr>
                <w:sz w:val="24"/>
                <w:szCs w:val="24"/>
              </w:rPr>
              <w:t xml:space="preserve">. Анализ применения сетей </w:t>
            </w:r>
            <w:proofErr w:type="spellStart"/>
            <w:r>
              <w:rPr>
                <w:sz w:val="24"/>
                <w:szCs w:val="24"/>
              </w:rPr>
              <w:t>Хопфилда</w:t>
            </w:r>
            <w:proofErr w:type="spellEnd"/>
            <w:r>
              <w:rPr>
                <w:sz w:val="24"/>
                <w:szCs w:val="24"/>
              </w:rPr>
              <w:t xml:space="preserve"> для распознавания образов с шумом.</w:t>
            </w:r>
          </w:p>
          <w:p w14:paraId="788FD985" w14:textId="77777777" w:rsidR="00A45143" w:rsidRDefault="00176B1D" w:rsidP="00216F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5.Возможные развития </w:t>
            </w:r>
            <w:proofErr w:type="spellStart"/>
            <w:r>
              <w:rPr>
                <w:sz w:val="24"/>
                <w:szCs w:val="24"/>
              </w:rPr>
              <w:t>нейросетевых</w:t>
            </w:r>
            <w:proofErr w:type="spellEnd"/>
            <w:r>
              <w:rPr>
                <w:sz w:val="24"/>
                <w:szCs w:val="24"/>
              </w:rPr>
              <w:t xml:space="preserve"> моделей для конкретных целей. Применение латентных последовательностей для обучения реакции на рисковое событие.</w:t>
            </w:r>
          </w:p>
          <w:p w14:paraId="4198B489" w14:textId="77777777" w:rsidR="00A45143" w:rsidRDefault="00176B1D" w:rsidP="00216F7C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6.Реализация простейшей прогнозной сети. </w:t>
            </w:r>
          </w:p>
          <w:p w14:paraId="1A52B0EE" w14:textId="77777777" w:rsidR="00A45143" w:rsidRDefault="00176B1D" w:rsidP="00216F7C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7. </w:t>
            </w:r>
            <w:r>
              <w:rPr>
                <w:sz w:val="24"/>
                <w:szCs w:val="24"/>
              </w:rPr>
              <w:t>Схема и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технология управления риском с помощью </w:t>
            </w:r>
            <w:proofErr w:type="spellStart"/>
            <w:r>
              <w:rPr>
                <w:sz w:val="24"/>
                <w:szCs w:val="24"/>
              </w:rPr>
              <w:t>нейростевых</w:t>
            </w:r>
            <w:proofErr w:type="spellEnd"/>
            <w:r>
              <w:rPr>
                <w:sz w:val="24"/>
                <w:szCs w:val="24"/>
              </w:rPr>
              <w:t xml:space="preserve"> моделей</w:t>
            </w:r>
            <w:r>
              <w:rPr>
                <w:color w:val="000000"/>
                <w:sz w:val="24"/>
                <w:szCs w:val="24"/>
              </w:rPr>
              <w:t xml:space="preserve">. </w:t>
            </w:r>
          </w:p>
          <w:p w14:paraId="4803FA6D" w14:textId="77777777" w:rsidR="003560FC" w:rsidRDefault="003560FC">
            <w:pPr>
              <w:shd w:val="clear" w:color="auto" w:fill="FFFFFF"/>
              <w:jc w:val="both"/>
              <w:rPr>
                <w:i/>
                <w:sz w:val="24"/>
                <w:szCs w:val="24"/>
              </w:rPr>
            </w:pPr>
          </w:p>
          <w:p w14:paraId="342FB689" w14:textId="6EB244BD" w:rsidR="00A45143" w:rsidRDefault="00176B1D">
            <w:pPr>
              <w:shd w:val="clear" w:color="auto" w:fill="FFFFFF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</w:t>
            </w:r>
            <w:r w:rsidR="003560FC">
              <w:rPr>
                <w:i/>
                <w:sz w:val="24"/>
                <w:szCs w:val="24"/>
              </w:rPr>
              <w:t xml:space="preserve"> литературы</w:t>
            </w:r>
            <w:r>
              <w:rPr>
                <w:i/>
                <w:sz w:val="24"/>
                <w:szCs w:val="24"/>
              </w:rPr>
              <w:t xml:space="preserve">: </w:t>
            </w:r>
          </w:p>
          <w:p w14:paraId="257A7FC3" w14:textId="77777777" w:rsidR="00A45143" w:rsidRDefault="00176B1D">
            <w:pPr>
              <w:shd w:val="clear" w:color="auto" w:fill="FFFFFF"/>
              <w:jc w:val="both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 xml:space="preserve">а) основная: 8.1 </w:t>
            </w:r>
          </w:p>
          <w:p w14:paraId="67841515" w14:textId="77777777" w:rsidR="00A45143" w:rsidRDefault="00176B1D">
            <w:pPr>
              <w:shd w:val="clear" w:color="auto" w:fill="FFFFFF"/>
              <w:jc w:val="both"/>
              <w:rPr>
                <w:i/>
                <w:sz w:val="24"/>
                <w:szCs w:val="24"/>
                <w:highlight w:val="yellow"/>
              </w:rPr>
            </w:pPr>
            <w:r>
              <w:rPr>
                <w:bCs/>
                <w:i/>
                <w:sz w:val="24"/>
                <w:szCs w:val="24"/>
              </w:rPr>
              <w:t>б) дополнительная: 8.2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29BE24" w14:textId="77777777" w:rsidR="00A45143" w:rsidRDefault="00176B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Компьютерные симуляции (практические занятия в компьютерном классе, при которых студенты «обучаются действием» в условиях, способствующих практическому применению навыков при выполнении ими профессиональных обязанностей).</w:t>
            </w:r>
          </w:p>
          <w:p w14:paraId="49703A0D" w14:textId="77777777" w:rsidR="00A45143" w:rsidRDefault="00176B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25% интерактивной формы в виде дискуссий.</w:t>
            </w:r>
          </w:p>
          <w:p w14:paraId="716FEFCB" w14:textId="77777777" w:rsidR="00A45143" w:rsidRDefault="00176B1D">
            <w:pPr>
              <w:spacing w:before="120" w:afterAutospacing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Этапы занятия:</w:t>
            </w:r>
          </w:p>
          <w:p w14:paraId="6E4F2E3D" w14:textId="77777777" w:rsidR="00A45143" w:rsidRDefault="00176B1D">
            <w:pPr>
              <w:spacing w:before="120" w:afterAutospacing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сформулировать цели (подцели) поиска научной, и экономической информации;</w:t>
            </w:r>
          </w:p>
          <w:p w14:paraId="6EADBEC9" w14:textId="77777777" w:rsidR="00A45143" w:rsidRDefault="00176B1D">
            <w:pPr>
              <w:spacing w:before="120" w:afterAutospacing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создать математические модели;</w:t>
            </w:r>
          </w:p>
          <w:p w14:paraId="1A7D2320" w14:textId="77777777" w:rsidR="00A45143" w:rsidRDefault="00176B1D">
            <w:pPr>
              <w:spacing w:before="120" w:afterAutospacing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реализовать модель на ПК;</w:t>
            </w:r>
          </w:p>
          <w:p w14:paraId="4DB95113" w14:textId="77777777" w:rsidR="00A45143" w:rsidRDefault="00176B1D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- произвести анализ построенных моделей. </w:t>
            </w:r>
          </w:p>
        </w:tc>
      </w:tr>
      <w:tr w:rsidR="00A45143" w14:paraId="5D8DD903" w14:textId="77777777" w:rsidTr="003560FC">
        <w:trPr>
          <w:trHeight w:val="1700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9C21EE" w14:textId="77777777" w:rsidR="00A45143" w:rsidRDefault="00176B1D">
            <w:pPr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lastRenderedPageBreak/>
              <w:t>Тема 3.</w:t>
            </w:r>
          </w:p>
          <w:p w14:paraId="7FCE631A" w14:textId="77777777" w:rsidR="00A45143" w:rsidRDefault="00176B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Нечетко-логические методы в моделях управления риском. Построения системы управления с нечетко-логическими алгоритмами. Способы построения прогнозных моделей на основе нечетко-логического алгоритма</w:t>
            </w:r>
          </w:p>
          <w:p w14:paraId="2BBCCCC4" w14:textId="77777777" w:rsidR="00A45143" w:rsidRDefault="00A45143">
            <w:pPr>
              <w:rPr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083979" w14:textId="77777777" w:rsidR="00A45143" w:rsidRDefault="00176B1D">
            <w:pPr>
              <w:numPr>
                <w:ilvl w:val="0"/>
                <w:numId w:val="9"/>
              </w:numPr>
              <w:shd w:val="clear" w:color="auto" w:fill="FFFFFF"/>
              <w:ind w:left="28" w:hanging="28"/>
              <w:jc w:val="both"/>
              <w:rPr>
                <w:b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Модели искусственного интеллекта, разрешающие проблемы согласования принятия риска и ответственности. </w:t>
            </w:r>
          </w:p>
          <w:p w14:paraId="27918843" w14:textId="77777777" w:rsidR="00A45143" w:rsidRDefault="00176B1D">
            <w:pPr>
              <w:numPr>
                <w:ilvl w:val="0"/>
                <w:numId w:val="9"/>
              </w:numPr>
              <w:shd w:val="clear" w:color="auto" w:fill="FFFFFF"/>
              <w:ind w:left="28" w:hanging="28"/>
              <w:jc w:val="both"/>
              <w:rPr>
                <w:b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Нечёткая информация и выводы. Нечёткие множества. Основные характеристики нечётких множеств.</w:t>
            </w:r>
          </w:p>
          <w:p w14:paraId="152539C0" w14:textId="77777777" w:rsidR="00A45143" w:rsidRDefault="00176B1D">
            <w:pPr>
              <w:numPr>
                <w:ilvl w:val="0"/>
                <w:numId w:val="9"/>
              </w:numPr>
              <w:shd w:val="clear" w:color="auto" w:fill="FFFFFF"/>
              <w:ind w:left="28" w:hanging="28"/>
              <w:jc w:val="both"/>
              <w:rPr>
                <w:b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Функции принадлежности нечётких множеств и методы их построения. Параметризация функций принадлежности.</w:t>
            </w:r>
          </w:p>
          <w:p w14:paraId="50253232" w14:textId="77777777" w:rsidR="00A45143" w:rsidRDefault="00176B1D">
            <w:pPr>
              <w:numPr>
                <w:ilvl w:val="0"/>
                <w:numId w:val="9"/>
              </w:numPr>
              <w:shd w:val="clear" w:color="auto" w:fill="FFFFFF"/>
              <w:ind w:left="28" w:hanging="28"/>
              <w:jc w:val="both"/>
              <w:rPr>
                <w:b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 Нечёткие выводы. Алгоритмы </w:t>
            </w:r>
            <w:proofErr w:type="spellStart"/>
            <w:r>
              <w:rPr>
                <w:color w:val="000000"/>
                <w:sz w:val="24"/>
                <w:szCs w:val="24"/>
                <w:shd w:val="clear" w:color="auto" w:fill="FFFFFF"/>
              </w:rPr>
              <w:t>Mamdani</w:t>
            </w:r>
            <w:proofErr w:type="spellEnd"/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  <w:shd w:val="clear" w:color="auto" w:fill="FFFFFF"/>
              </w:rPr>
              <w:t>Sugeno</w:t>
            </w:r>
            <w:proofErr w:type="spellEnd"/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. Алгоритм нечёткого вывода. Методы приведения к чёткости. </w:t>
            </w:r>
          </w:p>
          <w:p w14:paraId="3E0391E3" w14:textId="77777777" w:rsidR="00A45143" w:rsidRDefault="00176B1D">
            <w:pPr>
              <w:numPr>
                <w:ilvl w:val="0"/>
                <w:numId w:val="9"/>
              </w:numPr>
              <w:shd w:val="clear" w:color="auto" w:fill="FFFFFF"/>
              <w:ind w:left="28" w:hanging="28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Введение в </w:t>
            </w:r>
            <w:r>
              <w:rPr>
                <w:bCs/>
                <w:sz w:val="24"/>
                <w:szCs w:val="24"/>
                <w:lang w:val="en-US"/>
              </w:rPr>
              <w:t>Fuzzy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  <w:lang w:val="en-US"/>
              </w:rPr>
              <w:t>Logic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  <w:lang w:val="en-US"/>
              </w:rPr>
              <w:t>Toolbox</w:t>
            </w:r>
            <w:r>
              <w:rPr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bCs/>
                <w:sz w:val="24"/>
                <w:szCs w:val="24"/>
                <w:lang w:val="en-US"/>
              </w:rPr>
              <w:t>Matlab</w:t>
            </w:r>
            <w:proofErr w:type="spellEnd"/>
            <w:r>
              <w:rPr>
                <w:bCs/>
                <w:sz w:val="24"/>
                <w:szCs w:val="24"/>
              </w:rPr>
              <w:t>)</w:t>
            </w:r>
          </w:p>
          <w:p w14:paraId="2A00969F" w14:textId="77777777" w:rsidR="00A45143" w:rsidRDefault="00176B1D">
            <w:pPr>
              <w:numPr>
                <w:ilvl w:val="0"/>
                <w:numId w:val="9"/>
              </w:numPr>
              <w:shd w:val="clear" w:color="auto" w:fill="FFFFFF"/>
              <w:ind w:left="28" w:hanging="28"/>
              <w:jc w:val="both"/>
              <w:rPr>
                <w:b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Пример построения системы управления с нечетко – логическими алгоритмами. </w:t>
            </w:r>
          </w:p>
          <w:p w14:paraId="739F0D7A" w14:textId="77777777" w:rsidR="00A45143" w:rsidRDefault="00176B1D">
            <w:pPr>
              <w:numPr>
                <w:ilvl w:val="0"/>
                <w:numId w:val="9"/>
              </w:numPr>
              <w:shd w:val="clear" w:color="auto" w:fill="FFFFFF"/>
              <w:ind w:left="28" w:hanging="28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Пример построения прогнозной модели на основе нечетко-логического алгоритма</w:t>
            </w:r>
          </w:p>
          <w:p w14:paraId="37D4F89B" w14:textId="77777777" w:rsidR="00A45143" w:rsidRDefault="00A45143">
            <w:pPr>
              <w:rPr>
                <w:i/>
                <w:sz w:val="24"/>
                <w:szCs w:val="24"/>
              </w:rPr>
            </w:pPr>
          </w:p>
          <w:p w14:paraId="005232BF" w14:textId="32830740" w:rsidR="00A45143" w:rsidRDefault="00176B1D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</w:t>
            </w:r>
            <w:r w:rsidR="003560FC">
              <w:rPr>
                <w:i/>
                <w:sz w:val="24"/>
                <w:szCs w:val="24"/>
              </w:rPr>
              <w:t xml:space="preserve"> литературы</w:t>
            </w:r>
            <w:r>
              <w:rPr>
                <w:i/>
                <w:sz w:val="24"/>
                <w:szCs w:val="24"/>
              </w:rPr>
              <w:t xml:space="preserve">: </w:t>
            </w:r>
          </w:p>
          <w:p w14:paraId="6C717418" w14:textId="77777777" w:rsidR="00A45143" w:rsidRDefault="00176B1D">
            <w:pPr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 xml:space="preserve">а) основная: 8.1.; </w:t>
            </w:r>
          </w:p>
          <w:p w14:paraId="577FAB17" w14:textId="77777777" w:rsidR="00A45143" w:rsidRDefault="00176B1D">
            <w:pPr>
              <w:rPr>
                <w:b/>
                <w:i/>
                <w:sz w:val="24"/>
                <w:szCs w:val="24"/>
                <w:highlight w:val="yellow"/>
              </w:rPr>
            </w:pPr>
            <w:r>
              <w:rPr>
                <w:bCs/>
                <w:i/>
                <w:sz w:val="24"/>
                <w:szCs w:val="24"/>
              </w:rPr>
              <w:t xml:space="preserve">б) дополнительная: 8.1,8.3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D368A5" w14:textId="77777777" w:rsidR="00A45143" w:rsidRDefault="00176B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Компьютерные симуляции (практические занятия в компьютерном классе, при которых студенты «обучаются действием» в условиях, способствующих практическому применению навыков при выполнении ими профессиональных обязанностей).</w:t>
            </w:r>
          </w:p>
          <w:p w14:paraId="6462733B" w14:textId="77777777" w:rsidR="00A45143" w:rsidRDefault="00176B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25% времени на интерактивную форму в виде дискуссий.</w:t>
            </w:r>
          </w:p>
          <w:p w14:paraId="2FEB90DA" w14:textId="77777777" w:rsidR="00A45143" w:rsidRDefault="00176B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Самостоятельное решение индивидуальных задач</w:t>
            </w:r>
          </w:p>
          <w:p w14:paraId="7B20BCAE" w14:textId="77777777" w:rsidR="00A45143" w:rsidRDefault="00176B1D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Этапы занятия:</w:t>
            </w:r>
          </w:p>
          <w:p w14:paraId="31F355F9" w14:textId="77777777" w:rsidR="00A45143" w:rsidRDefault="00176B1D">
            <w:pPr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 обзор темы нечеткая логика</w:t>
            </w:r>
            <w:r>
              <w:rPr>
                <w:bCs/>
                <w:sz w:val="24"/>
                <w:szCs w:val="24"/>
              </w:rPr>
              <w:t>;</w:t>
            </w:r>
          </w:p>
          <w:p w14:paraId="5F36078C" w14:textId="77777777" w:rsidR="00A45143" w:rsidRDefault="00176B1D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системы управления</w:t>
            </w:r>
          </w:p>
          <w:p w14:paraId="36CC7AC0" w14:textId="77777777" w:rsidR="00A45143" w:rsidRDefault="00176B1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-создание модели системы </w:t>
            </w:r>
            <w:r>
              <w:rPr>
                <w:sz w:val="24"/>
                <w:szCs w:val="24"/>
              </w:rPr>
              <w:t>прогнозирования</w:t>
            </w:r>
          </w:p>
        </w:tc>
      </w:tr>
      <w:tr w:rsidR="00A45143" w14:paraId="57E44E6B" w14:textId="77777777" w:rsidTr="003560FC">
        <w:trPr>
          <w:trHeight w:val="699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8AA11D" w14:textId="77777777" w:rsidR="003560FC" w:rsidRDefault="00176B1D">
            <w:pPr>
              <w:ind w:left="33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Тема 4. </w:t>
            </w:r>
          </w:p>
          <w:p w14:paraId="25CB29F3" w14:textId="4C14A855" w:rsidR="00A45143" w:rsidRDefault="00176B1D">
            <w:pPr>
              <w:ind w:left="33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Имитационные модели для анализа и управления рисками. Основы имитационного стохастического моделирования. Построения имитационных моделей для анализа рисков. Использование электронных таблиц для построения имитационных моделей. Использование </w:t>
            </w:r>
            <w:proofErr w:type="spellStart"/>
            <w:r>
              <w:rPr>
                <w:sz w:val="24"/>
                <w:szCs w:val="24"/>
                <w:lang w:val="en-US"/>
              </w:rPr>
              <w:t>Anylogic</w:t>
            </w:r>
            <w:proofErr w:type="spellEnd"/>
            <w:r>
              <w:rPr>
                <w:sz w:val="24"/>
                <w:szCs w:val="24"/>
              </w:rPr>
              <w:t xml:space="preserve"> для построения имитационных моделей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150B4B" w14:textId="77777777" w:rsidR="00A45143" w:rsidRDefault="00176B1D">
            <w:pPr>
              <w:shd w:val="clear" w:color="auto" w:fill="FFFFFF"/>
              <w:ind w:firstLine="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1.Понятие стохастической имитационной модели. Моделирование рисковых событий. </w:t>
            </w:r>
          </w:p>
          <w:p w14:paraId="085F290C" w14:textId="77777777" w:rsidR="00A45143" w:rsidRDefault="00176B1D">
            <w:pPr>
              <w:shd w:val="clear" w:color="auto" w:fill="FFFFFF"/>
              <w:ind w:firstLine="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2.Использование преобразования Смирнова для построения случайных возмущений с заданными распределениями. Реализация в </w:t>
            </w:r>
            <w:r>
              <w:rPr>
                <w:sz w:val="24"/>
                <w:szCs w:val="24"/>
                <w:lang w:val="en-US"/>
              </w:rPr>
              <w:t>Excel</w:t>
            </w:r>
            <w:r>
              <w:rPr>
                <w:sz w:val="24"/>
                <w:szCs w:val="24"/>
              </w:rPr>
              <w:t>.</w:t>
            </w:r>
          </w:p>
          <w:p w14:paraId="45B65AF2" w14:textId="77777777" w:rsidR="00A45143" w:rsidRDefault="00176B1D">
            <w:pPr>
              <w:shd w:val="clear" w:color="auto" w:fill="FFFFFF"/>
              <w:ind w:firstLine="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3.Использование преобразования Смирнова для построения случайных возмущений с заданными распределениями. Реализация в </w:t>
            </w:r>
            <w:proofErr w:type="spellStart"/>
            <w:r>
              <w:rPr>
                <w:sz w:val="24"/>
                <w:szCs w:val="24"/>
                <w:lang w:val="en-US"/>
              </w:rPr>
              <w:t>Anylogic</w:t>
            </w:r>
            <w:proofErr w:type="spellEnd"/>
          </w:p>
          <w:p w14:paraId="7FCBC87B" w14:textId="77777777" w:rsidR="00A45143" w:rsidRDefault="00176B1D">
            <w:pPr>
              <w:shd w:val="clear" w:color="auto" w:fill="FFFFFF"/>
              <w:ind w:firstLine="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4/ Построения имитационных моделей для анализа рисков в финансовой математике. Расчет показателей </w:t>
            </w:r>
            <w:r>
              <w:rPr>
                <w:sz w:val="24"/>
                <w:szCs w:val="24"/>
                <w:lang w:val="en-US"/>
              </w:rPr>
              <w:t>NPV</w:t>
            </w:r>
            <w:r>
              <w:rPr>
                <w:sz w:val="24"/>
                <w:szCs w:val="24"/>
              </w:rPr>
              <w:t xml:space="preserve"> финансового потока. Аналоги показателей </w:t>
            </w:r>
            <w:r>
              <w:rPr>
                <w:sz w:val="24"/>
                <w:szCs w:val="24"/>
                <w:lang w:val="de-DE"/>
              </w:rPr>
              <w:t>VAR</w:t>
            </w:r>
            <w:r>
              <w:rPr>
                <w:sz w:val="24"/>
                <w:szCs w:val="24"/>
              </w:rPr>
              <w:t xml:space="preserve"> и </w:t>
            </w:r>
            <w:r>
              <w:rPr>
                <w:sz w:val="24"/>
                <w:szCs w:val="24"/>
                <w:lang w:val="de-DE"/>
              </w:rPr>
              <w:t>EAR</w:t>
            </w:r>
            <w:r>
              <w:rPr>
                <w:sz w:val="24"/>
                <w:szCs w:val="24"/>
              </w:rPr>
              <w:t xml:space="preserve"> </w:t>
            </w:r>
          </w:p>
          <w:p w14:paraId="47D71D54" w14:textId="77777777" w:rsidR="00A45143" w:rsidRDefault="00176B1D">
            <w:pPr>
              <w:shd w:val="clear" w:color="auto" w:fill="FFFFFF"/>
              <w:ind w:firstLine="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5.Построение имитационных моделей оценки стоимости опциона в дискретных моделях ценообразования</w:t>
            </w:r>
          </w:p>
          <w:p w14:paraId="228D0917" w14:textId="77777777" w:rsidR="00A45143" w:rsidRDefault="00176B1D">
            <w:pPr>
              <w:shd w:val="clear" w:color="auto" w:fill="FFFFFF"/>
              <w:ind w:firstLine="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6.Построения имитационных моделей для анализа рисков в производственной деятельности. Методы учета задержек, производственного брака</w:t>
            </w:r>
          </w:p>
          <w:p w14:paraId="17A28E93" w14:textId="77777777" w:rsidR="00A45143" w:rsidRDefault="00176B1D">
            <w:pPr>
              <w:shd w:val="clear" w:color="auto" w:fill="FFFFFF"/>
              <w:ind w:firstLine="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Построения имитационных моделей для анализа рисков в деятельности торгового предприятия. </w:t>
            </w:r>
          </w:p>
          <w:p w14:paraId="5244615D" w14:textId="77777777" w:rsidR="00A45143" w:rsidRDefault="00176B1D">
            <w:pPr>
              <w:shd w:val="clear" w:color="auto" w:fill="FFFFFF"/>
              <w:ind w:firstLine="28"/>
              <w:rPr>
                <w:color w:val="231F20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8. Использование </w:t>
            </w:r>
            <w:proofErr w:type="spellStart"/>
            <w:r>
              <w:rPr>
                <w:sz w:val="24"/>
                <w:szCs w:val="24"/>
                <w:lang w:val="en-US"/>
              </w:rPr>
              <w:t>Anylogic</w:t>
            </w:r>
            <w:proofErr w:type="spellEnd"/>
            <w:r>
              <w:rPr>
                <w:sz w:val="24"/>
                <w:szCs w:val="24"/>
              </w:rPr>
              <w:t xml:space="preserve"> для построения имитационных моделей. Использование дискретно-событийное моделирования для учета риска. </w:t>
            </w:r>
          </w:p>
          <w:p w14:paraId="2457FCF6" w14:textId="77777777" w:rsidR="00A45143" w:rsidRDefault="00A45143">
            <w:pPr>
              <w:rPr>
                <w:i/>
                <w:sz w:val="24"/>
                <w:szCs w:val="24"/>
              </w:rPr>
            </w:pPr>
          </w:p>
          <w:p w14:paraId="5E902A7A" w14:textId="51965BC9" w:rsidR="00A45143" w:rsidRDefault="00176B1D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</w:t>
            </w:r>
            <w:r w:rsidR="003560FC">
              <w:rPr>
                <w:i/>
                <w:sz w:val="24"/>
                <w:szCs w:val="24"/>
              </w:rPr>
              <w:t xml:space="preserve"> литературы</w:t>
            </w:r>
            <w:r>
              <w:rPr>
                <w:i/>
                <w:sz w:val="24"/>
                <w:szCs w:val="24"/>
              </w:rPr>
              <w:t>:</w:t>
            </w:r>
          </w:p>
          <w:p w14:paraId="5BBA849A" w14:textId="77777777" w:rsidR="00A45143" w:rsidRDefault="00176B1D">
            <w:pPr>
              <w:rPr>
                <w:bCs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bCs/>
                <w:i/>
                <w:sz w:val="24"/>
                <w:szCs w:val="24"/>
              </w:rPr>
              <w:t xml:space="preserve">а) основная: 8.1, </w:t>
            </w:r>
          </w:p>
          <w:p w14:paraId="1D7DF292" w14:textId="77777777" w:rsidR="00A45143" w:rsidRDefault="00176B1D">
            <w:pPr>
              <w:rPr>
                <w:b/>
                <w:i/>
                <w:sz w:val="24"/>
                <w:szCs w:val="24"/>
                <w:highlight w:val="yellow"/>
              </w:rPr>
            </w:pPr>
            <w:r>
              <w:rPr>
                <w:bCs/>
                <w:i/>
                <w:sz w:val="24"/>
                <w:szCs w:val="24"/>
              </w:rPr>
              <w:t xml:space="preserve">б) дополнительная: 8.1, 8.2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CF90BA" w14:textId="77777777" w:rsidR="00A45143" w:rsidRDefault="00176B1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Компьютерные симуляции (практические занятия в компьютерном классе, при которых студенты «обучаются действием» в условиях, способствующих практическому применению навыков при выполнении ими профессиональных обязанностей).</w:t>
            </w:r>
          </w:p>
          <w:p w14:paraId="4CEFE033" w14:textId="77777777" w:rsidR="00A45143" w:rsidRDefault="00176B1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25% времени на интерактивную форму в виде дискуссий.</w:t>
            </w:r>
          </w:p>
          <w:p w14:paraId="2978D9F3" w14:textId="77777777" w:rsidR="00A45143" w:rsidRDefault="00176B1D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Самостоятельное решение индивидуальных задач в среде </w:t>
            </w:r>
            <w:r>
              <w:rPr>
                <w:sz w:val="24"/>
                <w:szCs w:val="24"/>
                <w:lang w:val="en-US"/>
              </w:rPr>
              <w:t>Excel</w:t>
            </w:r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Anylogic</w:t>
            </w:r>
            <w:proofErr w:type="spellEnd"/>
          </w:p>
          <w:p w14:paraId="1C4DF574" w14:textId="77777777" w:rsidR="00A45143" w:rsidRDefault="00176B1D">
            <w:pPr>
              <w:spacing w:before="120" w:afterAutospacing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Этапы занятия:</w:t>
            </w:r>
          </w:p>
          <w:p w14:paraId="75CE2320" w14:textId="77777777" w:rsidR="00A45143" w:rsidRDefault="00176B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разработка алгоритма модели</w:t>
            </w:r>
          </w:p>
          <w:p w14:paraId="0026877A" w14:textId="77777777" w:rsidR="00A45143" w:rsidRDefault="00176B1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-разбор предложенной модели</w:t>
            </w:r>
          </w:p>
          <w:p w14:paraId="612808BE" w14:textId="77777777" w:rsidR="00A45143" w:rsidRDefault="00176B1D">
            <w:pPr>
              <w:rPr>
                <w:bCs/>
                <w:sz w:val="24"/>
                <w:szCs w:val="24"/>
                <w:highlight w:val="yellow"/>
              </w:rPr>
            </w:pPr>
            <w:r>
              <w:rPr>
                <w:bCs/>
                <w:sz w:val="24"/>
                <w:szCs w:val="24"/>
              </w:rPr>
              <w:t>-усовершенствование модели для учета рисков</w:t>
            </w:r>
          </w:p>
        </w:tc>
      </w:tr>
    </w:tbl>
    <w:p w14:paraId="6CA14E96" w14:textId="77777777" w:rsidR="00A45143" w:rsidRDefault="00A45143"/>
    <w:p w14:paraId="0350CA08" w14:textId="77777777" w:rsidR="00A45143" w:rsidRDefault="00A45143"/>
    <w:p w14:paraId="4D6339FF" w14:textId="77777777" w:rsidR="00A45143" w:rsidRDefault="00176B1D">
      <w:pPr>
        <w:widowControl/>
        <w:spacing w:beforeAutospacing="1" w:afterAutospacing="1" w:line="360" w:lineRule="auto"/>
        <w:jc w:val="both"/>
        <w:outlineLvl w:val="0"/>
        <w:rPr>
          <w:b/>
          <w:bCs/>
          <w:kern w:val="2"/>
          <w:sz w:val="28"/>
          <w:szCs w:val="28"/>
        </w:rPr>
      </w:pPr>
      <w:bookmarkStart w:id="22" w:name="_Toc118310178"/>
      <w:r>
        <w:rPr>
          <w:b/>
          <w:bCs/>
          <w:kern w:val="2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22"/>
    </w:p>
    <w:p w14:paraId="72B4C21B" w14:textId="77777777" w:rsidR="00A45143" w:rsidRDefault="00176B1D">
      <w:pPr>
        <w:widowControl/>
        <w:spacing w:line="360" w:lineRule="auto"/>
        <w:jc w:val="both"/>
        <w:outlineLvl w:val="0"/>
        <w:rPr>
          <w:b/>
          <w:bCs/>
          <w:kern w:val="2"/>
          <w:sz w:val="28"/>
          <w:szCs w:val="28"/>
        </w:rPr>
      </w:pPr>
      <w:bookmarkStart w:id="23" w:name="_Toc118310179"/>
      <w:r>
        <w:rPr>
          <w:b/>
          <w:bCs/>
          <w:kern w:val="2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3"/>
      <w:r>
        <w:rPr>
          <w:b/>
          <w:bCs/>
          <w:kern w:val="2"/>
          <w:sz w:val="28"/>
          <w:szCs w:val="28"/>
        </w:rPr>
        <w:t xml:space="preserve"> </w:t>
      </w:r>
    </w:p>
    <w:p w14:paraId="1B8767D1" w14:textId="77777777" w:rsidR="00A45143" w:rsidRDefault="00A45143">
      <w:pPr>
        <w:widowControl/>
        <w:jc w:val="right"/>
        <w:outlineLvl w:val="0"/>
        <w:rPr>
          <w:bCs/>
          <w:kern w:val="2"/>
          <w:sz w:val="24"/>
          <w:szCs w:val="24"/>
        </w:rPr>
      </w:pPr>
    </w:p>
    <w:tbl>
      <w:tblPr>
        <w:tblW w:w="1032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411"/>
        <w:gridCol w:w="3685"/>
        <w:gridCol w:w="4224"/>
      </w:tblGrid>
      <w:tr w:rsidR="00A45143" w14:paraId="3B90E284" w14:textId="77777777" w:rsidTr="003560FC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A686E2" w14:textId="77777777" w:rsidR="00A45143" w:rsidRDefault="00176B1D" w:rsidP="003560FC">
            <w:pPr>
              <w:keepNext/>
              <w:ind w:left="57" w:right="57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14A4A" w14:textId="56100027" w:rsidR="00A45143" w:rsidRDefault="00176B1D" w:rsidP="003560FC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DBEFF2" w14:textId="77777777" w:rsidR="00A45143" w:rsidRDefault="00176B1D" w:rsidP="003560FC">
            <w:pPr>
              <w:keepNext/>
              <w:ind w:left="57" w:right="5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A45143" w14:paraId="3E52C551" w14:textId="77777777" w:rsidTr="003560FC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D68FF5" w14:textId="77777777" w:rsidR="003560FC" w:rsidRDefault="00176B1D">
            <w:pPr>
              <w:tabs>
                <w:tab w:val="left" w:pos="1701"/>
              </w:tabs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4"/>
                <w:szCs w:val="24"/>
              </w:rPr>
              <w:t>Тема 1.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</w:p>
          <w:p w14:paraId="404EC65B" w14:textId="0C494B33" w:rsidR="00A45143" w:rsidRDefault="00176B1D">
            <w:pPr>
              <w:tabs>
                <w:tab w:val="left" w:pos="1701"/>
              </w:tabs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>Понятия риска, методы управления, учета, классификация. Математический аппарат, необходимый для  построения современных моделей риск-менеджмента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C7A2F" w14:textId="77777777" w:rsidR="00A45143" w:rsidRDefault="00176B1D" w:rsidP="00216F7C">
            <w:pPr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1.Принципы разработки систем учета рисков, основанные на расчете показателей «опасности» на ретроспективных данных.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14:paraId="448830D8" w14:textId="77777777" w:rsidR="00A45143" w:rsidRDefault="00176B1D" w:rsidP="00216F7C">
            <w:pPr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2.Марковские цепи для описания неопределенности. </w:t>
            </w:r>
          </w:p>
          <w:p w14:paraId="37C6AB28" w14:textId="77777777" w:rsidR="00A45143" w:rsidRDefault="00176B1D" w:rsidP="00216F7C">
            <w:pPr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3.Пример применения байесовского подхода для принятия решения </w:t>
            </w:r>
          </w:p>
          <w:p w14:paraId="5BA0EB75" w14:textId="77777777" w:rsidR="00A45143" w:rsidRDefault="00176B1D" w:rsidP="00216F7C">
            <w:pPr>
              <w:tabs>
                <w:tab w:val="left" w:pos="540"/>
              </w:tabs>
              <w:contextualSpacing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4.Теория игр как инструмент учета рисков</w:t>
            </w:r>
            <w:r>
              <w:rPr>
                <w:b/>
                <w:color w:val="000000"/>
                <w:sz w:val="24"/>
                <w:szCs w:val="24"/>
              </w:rPr>
              <w:t xml:space="preserve">. </w:t>
            </w:r>
          </w:p>
          <w:p w14:paraId="4775BDBF" w14:textId="77777777" w:rsidR="00A45143" w:rsidRDefault="00176B1D" w:rsidP="00216F7C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5.Аналитичесикие способы преобразования вероятностных распределений. 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FD24DA" w14:textId="77777777" w:rsidR="00A45143" w:rsidRPr="00672B35" w:rsidRDefault="00176B1D" w:rsidP="00672B35">
            <w:pPr>
              <w:keepNext/>
              <w:jc w:val="both"/>
              <w:rPr>
                <w:b/>
                <w:sz w:val="24"/>
                <w:szCs w:val="24"/>
              </w:rPr>
            </w:pPr>
            <w:r w:rsidRPr="00672B35">
              <w:rPr>
                <w:b/>
                <w:sz w:val="24"/>
                <w:szCs w:val="24"/>
              </w:rPr>
              <w:t xml:space="preserve">1. Овладение теоретическими знаниями </w:t>
            </w:r>
          </w:p>
          <w:p w14:paraId="2C7B7838" w14:textId="77777777" w:rsidR="00A45143" w:rsidRPr="00672B35" w:rsidRDefault="00176B1D" w:rsidP="00672B35">
            <w:pPr>
              <w:keepNext/>
              <w:jc w:val="both"/>
              <w:rPr>
                <w:sz w:val="24"/>
                <w:szCs w:val="24"/>
              </w:rPr>
            </w:pPr>
            <w:r w:rsidRPr="00672B35">
              <w:rPr>
                <w:b/>
                <w:sz w:val="24"/>
                <w:szCs w:val="24"/>
              </w:rPr>
              <w:t xml:space="preserve"> форма:</w:t>
            </w:r>
            <w:r w:rsidRPr="00672B35">
              <w:rPr>
                <w:sz w:val="24"/>
                <w:szCs w:val="24"/>
              </w:rPr>
              <w:t xml:space="preserve"> </w:t>
            </w:r>
          </w:p>
          <w:p w14:paraId="17BFB897" w14:textId="77777777" w:rsidR="00A45143" w:rsidRPr="00672B35" w:rsidRDefault="00176B1D" w:rsidP="00672B35">
            <w:pPr>
              <w:keepNext/>
              <w:jc w:val="both"/>
              <w:rPr>
                <w:sz w:val="24"/>
                <w:szCs w:val="24"/>
              </w:rPr>
            </w:pPr>
            <w:r w:rsidRPr="00672B35">
              <w:rPr>
                <w:sz w:val="24"/>
                <w:szCs w:val="24"/>
              </w:rPr>
              <w:t>работа с текстом лекции, основной и дополнительной литературой; составление плана изучаемого текста; конспектирование текста лекции и выписки из нее.</w:t>
            </w:r>
          </w:p>
          <w:p w14:paraId="31192DD5" w14:textId="77777777" w:rsidR="00A45143" w:rsidRPr="00672B35" w:rsidRDefault="00176B1D" w:rsidP="00672B35">
            <w:pPr>
              <w:keepNext/>
              <w:jc w:val="both"/>
              <w:rPr>
                <w:b/>
                <w:sz w:val="24"/>
                <w:szCs w:val="24"/>
              </w:rPr>
            </w:pPr>
            <w:r w:rsidRPr="00672B35">
              <w:rPr>
                <w:b/>
                <w:sz w:val="24"/>
                <w:szCs w:val="24"/>
              </w:rPr>
              <w:t>2. Закрепление и систематизация теоретических знаний</w:t>
            </w:r>
          </w:p>
          <w:p w14:paraId="2E0007F7" w14:textId="77777777" w:rsidR="00A45143" w:rsidRPr="00672B35" w:rsidRDefault="00176B1D" w:rsidP="00672B35">
            <w:pPr>
              <w:keepNext/>
              <w:jc w:val="both"/>
              <w:rPr>
                <w:sz w:val="24"/>
                <w:szCs w:val="24"/>
              </w:rPr>
            </w:pPr>
            <w:r w:rsidRPr="00672B35">
              <w:rPr>
                <w:b/>
                <w:sz w:val="24"/>
                <w:szCs w:val="24"/>
              </w:rPr>
              <w:t xml:space="preserve"> форма</w:t>
            </w:r>
            <w:r w:rsidRPr="00672B35">
              <w:rPr>
                <w:sz w:val="24"/>
                <w:szCs w:val="24"/>
              </w:rPr>
              <w:t xml:space="preserve">: </w:t>
            </w:r>
          </w:p>
          <w:p w14:paraId="523E626D" w14:textId="77777777" w:rsidR="00A45143" w:rsidRPr="00672B35" w:rsidRDefault="00176B1D" w:rsidP="00672B35">
            <w:pPr>
              <w:keepNext/>
              <w:jc w:val="both"/>
              <w:rPr>
                <w:b/>
                <w:sz w:val="24"/>
                <w:szCs w:val="24"/>
                <w:highlight w:val="yellow"/>
              </w:rPr>
            </w:pPr>
            <w:r w:rsidRPr="00672B35">
              <w:rPr>
                <w:sz w:val="24"/>
                <w:szCs w:val="24"/>
              </w:rPr>
              <w:t xml:space="preserve">работа с конспектом лекций, составление плана и тезисов ответов, предложенных в учебнике; составление таблиц для систематизации учебного материала; изучение нормативных материалов; ответы на контрольные вопросы; аннотирование и реферирование лекций. </w:t>
            </w:r>
          </w:p>
        </w:tc>
      </w:tr>
      <w:tr w:rsidR="00A45143" w14:paraId="0DD59D51" w14:textId="77777777" w:rsidTr="003560FC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23C52A" w14:textId="77777777" w:rsidR="003560FC" w:rsidRDefault="00176B1D">
            <w:pPr>
              <w:tabs>
                <w:tab w:val="left" w:pos="1701"/>
              </w:tabs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Тема 2.</w:t>
            </w:r>
            <w:r>
              <w:rPr>
                <w:i/>
                <w:sz w:val="24"/>
                <w:szCs w:val="24"/>
              </w:rPr>
              <w:t xml:space="preserve"> </w:t>
            </w:r>
          </w:p>
          <w:p w14:paraId="0868867A" w14:textId="418A3519" w:rsidR="00A45143" w:rsidRDefault="00176B1D">
            <w:pPr>
              <w:tabs>
                <w:tab w:val="left" w:pos="1701"/>
              </w:tabs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Нейросетевые</w:t>
            </w:r>
            <w:proofErr w:type="spellEnd"/>
            <w:r>
              <w:rPr>
                <w:bCs/>
                <w:sz w:val="24"/>
                <w:szCs w:val="24"/>
              </w:rPr>
              <w:t xml:space="preserve"> модели прогнозирования. Обзор современных алгоритмов. Построение простейшей прогнозной </w:t>
            </w:r>
            <w:proofErr w:type="spellStart"/>
            <w:r>
              <w:rPr>
                <w:bCs/>
                <w:sz w:val="24"/>
                <w:szCs w:val="24"/>
              </w:rPr>
              <w:lastRenderedPageBreak/>
              <w:t>нейросетевой</w:t>
            </w:r>
            <w:proofErr w:type="spellEnd"/>
            <w:r>
              <w:rPr>
                <w:bCs/>
                <w:sz w:val="24"/>
                <w:szCs w:val="24"/>
              </w:rPr>
              <w:t xml:space="preserve"> модели.</w:t>
            </w:r>
          </w:p>
          <w:p w14:paraId="2CFBA5D4" w14:textId="77777777" w:rsidR="00A45143" w:rsidRDefault="00A45143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56FA3" w14:textId="77777777" w:rsidR="00A45143" w:rsidRDefault="00176B1D" w:rsidP="00216F7C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 xml:space="preserve">1. Этапы проектирования нейронной сети. </w:t>
            </w:r>
          </w:p>
          <w:p w14:paraId="4A688DD7" w14:textId="77777777" w:rsidR="00A45143" w:rsidRDefault="00176B1D" w:rsidP="00216F7C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Виды преобразующихся функций нейронов. </w:t>
            </w:r>
          </w:p>
          <w:p w14:paraId="281651D7" w14:textId="77777777" w:rsidR="00A45143" w:rsidRDefault="00176B1D" w:rsidP="00216F7C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Основные структуры </w:t>
            </w:r>
            <w:proofErr w:type="spellStart"/>
            <w:r>
              <w:rPr>
                <w:sz w:val="24"/>
                <w:szCs w:val="24"/>
              </w:rPr>
              <w:t>нейросетей</w:t>
            </w:r>
            <w:proofErr w:type="spellEnd"/>
            <w:r>
              <w:rPr>
                <w:sz w:val="24"/>
                <w:szCs w:val="24"/>
              </w:rPr>
              <w:t xml:space="preserve"> и практические примеры из использования в различных областях экономики </w:t>
            </w:r>
          </w:p>
          <w:p w14:paraId="7B4E6BAF" w14:textId="77777777" w:rsidR="00A45143" w:rsidRDefault="00176B1D" w:rsidP="00216F7C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  <w:highlight w:val="yellow"/>
              </w:rPr>
            </w:pPr>
            <w:r>
              <w:rPr>
                <w:bCs/>
                <w:sz w:val="24"/>
                <w:szCs w:val="24"/>
              </w:rPr>
              <w:t xml:space="preserve">4. Принципы обучения </w:t>
            </w:r>
            <w:r>
              <w:rPr>
                <w:bCs/>
                <w:sz w:val="24"/>
                <w:szCs w:val="24"/>
              </w:rPr>
              <w:lastRenderedPageBreak/>
              <w:t>нейронных сетей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61CD4" w14:textId="77777777" w:rsidR="00A45143" w:rsidRPr="00672B35" w:rsidRDefault="00176B1D" w:rsidP="00672B35">
            <w:pPr>
              <w:keepNext/>
              <w:jc w:val="both"/>
              <w:rPr>
                <w:b/>
                <w:sz w:val="24"/>
                <w:szCs w:val="24"/>
              </w:rPr>
            </w:pPr>
            <w:r w:rsidRPr="00672B35">
              <w:rPr>
                <w:b/>
                <w:sz w:val="24"/>
                <w:szCs w:val="24"/>
              </w:rPr>
              <w:lastRenderedPageBreak/>
              <w:t xml:space="preserve">1. Овладение теоретическими знаниями </w:t>
            </w:r>
          </w:p>
          <w:p w14:paraId="560C950E" w14:textId="77777777" w:rsidR="00A45143" w:rsidRPr="00672B35" w:rsidRDefault="00176B1D" w:rsidP="00672B35">
            <w:pPr>
              <w:keepNext/>
              <w:jc w:val="both"/>
              <w:rPr>
                <w:sz w:val="24"/>
                <w:szCs w:val="24"/>
              </w:rPr>
            </w:pPr>
            <w:r w:rsidRPr="00672B35">
              <w:rPr>
                <w:b/>
                <w:sz w:val="24"/>
                <w:szCs w:val="24"/>
              </w:rPr>
              <w:t xml:space="preserve"> форма:</w:t>
            </w:r>
            <w:r w:rsidRPr="00672B35">
              <w:rPr>
                <w:sz w:val="24"/>
                <w:szCs w:val="24"/>
              </w:rPr>
              <w:t xml:space="preserve"> </w:t>
            </w:r>
          </w:p>
          <w:p w14:paraId="3BBF2216" w14:textId="77777777" w:rsidR="00A45143" w:rsidRPr="00672B35" w:rsidRDefault="00176B1D" w:rsidP="00672B35">
            <w:pPr>
              <w:keepNext/>
              <w:jc w:val="both"/>
              <w:rPr>
                <w:sz w:val="24"/>
                <w:szCs w:val="24"/>
              </w:rPr>
            </w:pPr>
            <w:r w:rsidRPr="00672B35">
              <w:rPr>
                <w:sz w:val="24"/>
                <w:szCs w:val="24"/>
              </w:rPr>
              <w:t>работа с текстом лекции, основной и дополнительной литературой; составление плана изучаемого текста; конспектирование текста лекции и выписки из нее;</w:t>
            </w:r>
          </w:p>
          <w:p w14:paraId="2E8B8454" w14:textId="77777777" w:rsidR="00A45143" w:rsidRPr="00672B35" w:rsidRDefault="00176B1D" w:rsidP="00672B35">
            <w:pPr>
              <w:jc w:val="both"/>
              <w:rPr>
                <w:b/>
                <w:sz w:val="24"/>
                <w:szCs w:val="24"/>
              </w:rPr>
            </w:pPr>
            <w:r w:rsidRPr="00672B35">
              <w:rPr>
                <w:b/>
                <w:sz w:val="24"/>
                <w:szCs w:val="24"/>
              </w:rPr>
              <w:t xml:space="preserve">2. Подготовка к выполнению </w:t>
            </w:r>
            <w:r w:rsidRPr="00672B35">
              <w:rPr>
                <w:b/>
                <w:sz w:val="24"/>
                <w:szCs w:val="24"/>
              </w:rPr>
              <w:lastRenderedPageBreak/>
              <w:t>самос</w:t>
            </w:r>
            <w:r w:rsidR="00672B35" w:rsidRPr="00672B35">
              <w:rPr>
                <w:b/>
                <w:sz w:val="24"/>
                <w:szCs w:val="24"/>
              </w:rPr>
              <w:t>тоятельной (контрольной) работы</w:t>
            </w:r>
            <w:r w:rsidRPr="00672B35">
              <w:rPr>
                <w:b/>
                <w:sz w:val="24"/>
                <w:szCs w:val="24"/>
              </w:rPr>
              <w:t>.</w:t>
            </w:r>
          </w:p>
          <w:p w14:paraId="3960584B" w14:textId="77777777" w:rsidR="00A45143" w:rsidRPr="00672B35" w:rsidRDefault="00176B1D" w:rsidP="00672B35">
            <w:pPr>
              <w:jc w:val="both"/>
              <w:rPr>
                <w:sz w:val="24"/>
                <w:szCs w:val="24"/>
              </w:rPr>
            </w:pPr>
            <w:r w:rsidRPr="00672B35">
              <w:rPr>
                <w:b/>
                <w:sz w:val="24"/>
                <w:szCs w:val="24"/>
              </w:rPr>
              <w:t xml:space="preserve"> форма:</w:t>
            </w:r>
            <w:r w:rsidRPr="00672B35">
              <w:rPr>
                <w:sz w:val="24"/>
                <w:szCs w:val="24"/>
              </w:rPr>
              <w:t xml:space="preserve"> </w:t>
            </w:r>
          </w:p>
          <w:p w14:paraId="4027FD8D" w14:textId="77777777" w:rsidR="00A45143" w:rsidRPr="00672B35" w:rsidRDefault="00176B1D" w:rsidP="00672B35">
            <w:pPr>
              <w:jc w:val="both"/>
              <w:rPr>
                <w:sz w:val="24"/>
                <w:szCs w:val="24"/>
              </w:rPr>
            </w:pPr>
            <w:r w:rsidRPr="00672B35">
              <w:rPr>
                <w:sz w:val="24"/>
                <w:szCs w:val="24"/>
              </w:rPr>
              <w:t>изучение методических указания, предназначенных для выполнения контрольной работы;</w:t>
            </w:r>
          </w:p>
          <w:p w14:paraId="5936EEED" w14:textId="77777777" w:rsidR="00A45143" w:rsidRPr="00672B35" w:rsidRDefault="00176B1D" w:rsidP="00672B35">
            <w:pPr>
              <w:keepNext/>
              <w:jc w:val="both"/>
              <w:rPr>
                <w:b/>
                <w:sz w:val="24"/>
                <w:szCs w:val="24"/>
              </w:rPr>
            </w:pPr>
            <w:r w:rsidRPr="00672B35">
              <w:rPr>
                <w:b/>
                <w:sz w:val="24"/>
                <w:szCs w:val="24"/>
              </w:rPr>
              <w:t>3. Закрепление и систематизация знаний</w:t>
            </w:r>
          </w:p>
          <w:p w14:paraId="2B78D8BC" w14:textId="77777777" w:rsidR="00A45143" w:rsidRPr="00672B35" w:rsidRDefault="00176B1D" w:rsidP="00672B35">
            <w:pPr>
              <w:keepNext/>
              <w:jc w:val="both"/>
              <w:rPr>
                <w:sz w:val="24"/>
                <w:szCs w:val="24"/>
              </w:rPr>
            </w:pPr>
            <w:r w:rsidRPr="00672B35">
              <w:rPr>
                <w:b/>
                <w:sz w:val="24"/>
                <w:szCs w:val="24"/>
              </w:rPr>
              <w:t xml:space="preserve"> форма</w:t>
            </w:r>
            <w:r w:rsidRPr="00672B35">
              <w:rPr>
                <w:sz w:val="24"/>
                <w:szCs w:val="24"/>
              </w:rPr>
              <w:t xml:space="preserve">: </w:t>
            </w:r>
          </w:p>
          <w:p w14:paraId="561F6795" w14:textId="77777777" w:rsidR="00A45143" w:rsidRPr="00672B35" w:rsidRDefault="00176B1D" w:rsidP="00672B35">
            <w:pPr>
              <w:keepNext/>
              <w:jc w:val="both"/>
              <w:rPr>
                <w:b/>
                <w:color w:val="FF0000"/>
                <w:sz w:val="24"/>
                <w:szCs w:val="24"/>
              </w:rPr>
            </w:pPr>
            <w:r w:rsidRPr="00672B35">
              <w:rPr>
                <w:sz w:val="24"/>
                <w:szCs w:val="24"/>
              </w:rPr>
              <w:t xml:space="preserve">работа с конспектом лекций, составление плана и тезисов ответов, предложенных в учебнике; составление таблиц для систематизации учебного материала; изучение нормативных материалов; ответы на контрольные вопросы; аннотирование и реферирование лекций. </w:t>
            </w:r>
          </w:p>
        </w:tc>
      </w:tr>
      <w:tr w:rsidR="00A45143" w14:paraId="2E901E7B" w14:textId="77777777" w:rsidTr="003560FC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00EC43" w14:textId="77777777" w:rsidR="00A45143" w:rsidRDefault="00176B1D">
            <w:pPr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lastRenderedPageBreak/>
              <w:t>Тема 3.</w:t>
            </w:r>
          </w:p>
          <w:p w14:paraId="5974BD40" w14:textId="77777777" w:rsidR="00A45143" w:rsidRDefault="00176B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Нечетко-логические методы управления риском. Построения системы управления с нечетко-логическими алгоритмами. Способы построения прогнозных моделей на основе нечетко-логического алгоритма</w:t>
            </w:r>
          </w:p>
          <w:p w14:paraId="6E8D2434" w14:textId="77777777" w:rsidR="00A45143" w:rsidRDefault="00A45143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2C492" w14:textId="77777777" w:rsidR="00A45143" w:rsidRDefault="00176B1D">
            <w:pPr>
              <w:numPr>
                <w:ilvl w:val="0"/>
                <w:numId w:val="10"/>
              </w:numPr>
              <w:shd w:val="clear" w:color="auto" w:fill="FFFFFF"/>
              <w:ind w:left="36" w:hanging="36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Ознакомление с основными принципами моделирования в среде </w:t>
            </w:r>
            <w:r>
              <w:rPr>
                <w:bCs/>
                <w:sz w:val="24"/>
                <w:szCs w:val="24"/>
                <w:lang w:val="en-US"/>
              </w:rPr>
              <w:t>Fuzzy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  <w:lang w:val="en-US"/>
              </w:rPr>
              <w:t>Logic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  <w:lang w:val="en-US"/>
              </w:rPr>
              <w:t>Toolbox</w:t>
            </w:r>
            <w:r>
              <w:rPr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bCs/>
                <w:sz w:val="24"/>
                <w:szCs w:val="24"/>
                <w:lang w:val="en-US"/>
              </w:rPr>
              <w:t>Matlab</w:t>
            </w:r>
            <w:proofErr w:type="spellEnd"/>
            <w:r>
              <w:rPr>
                <w:bCs/>
                <w:sz w:val="24"/>
                <w:szCs w:val="24"/>
              </w:rPr>
              <w:t>)</w:t>
            </w:r>
          </w:p>
          <w:p w14:paraId="602BDB3F" w14:textId="77777777" w:rsidR="00A45143" w:rsidRDefault="00176B1D">
            <w:pPr>
              <w:numPr>
                <w:ilvl w:val="0"/>
                <w:numId w:val="11"/>
              </w:numPr>
              <w:shd w:val="clear" w:color="auto" w:fill="FFFFFF"/>
              <w:ind w:left="36" w:hanging="36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Анализ и развитие модели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системы управления с нечетко – логическими алгоритмами. </w:t>
            </w:r>
          </w:p>
          <w:p w14:paraId="0D86E14C" w14:textId="77777777" w:rsidR="00A45143" w:rsidRDefault="00176B1D">
            <w:pPr>
              <w:shd w:val="clear" w:color="auto" w:fill="FFFFFF"/>
              <w:ind w:left="36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3.Анализ и развитие модели </w:t>
            </w:r>
            <w:r>
              <w:rPr>
                <w:sz w:val="24"/>
                <w:szCs w:val="24"/>
              </w:rPr>
              <w:t>прогноза финансового показателя на основе нечетко-логического алгоритма</w:t>
            </w:r>
          </w:p>
          <w:p w14:paraId="0A7DD92F" w14:textId="77777777" w:rsidR="00A45143" w:rsidRDefault="00A45143">
            <w:pPr>
              <w:shd w:val="clear" w:color="auto" w:fill="FFFFFF"/>
              <w:rPr>
                <w:b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0198DF" w14:textId="77777777" w:rsidR="00A45143" w:rsidRPr="00672B35" w:rsidRDefault="00176B1D" w:rsidP="00672B35">
            <w:pPr>
              <w:keepNext/>
              <w:jc w:val="both"/>
              <w:rPr>
                <w:b/>
                <w:sz w:val="24"/>
                <w:szCs w:val="24"/>
              </w:rPr>
            </w:pPr>
            <w:r w:rsidRPr="00672B35">
              <w:rPr>
                <w:b/>
                <w:sz w:val="24"/>
                <w:szCs w:val="24"/>
              </w:rPr>
              <w:t xml:space="preserve">1. Овладение теоретическими знаниями </w:t>
            </w:r>
          </w:p>
          <w:p w14:paraId="6D5270B6" w14:textId="77777777" w:rsidR="00A45143" w:rsidRPr="00672B35" w:rsidRDefault="00176B1D" w:rsidP="00672B35">
            <w:pPr>
              <w:keepNext/>
              <w:jc w:val="both"/>
              <w:rPr>
                <w:sz w:val="24"/>
                <w:szCs w:val="24"/>
              </w:rPr>
            </w:pPr>
            <w:r w:rsidRPr="00672B35">
              <w:rPr>
                <w:b/>
                <w:sz w:val="24"/>
                <w:szCs w:val="24"/>
              </w:rPr>
              <w:t xml:space="preserve"> форма:</w:t>
            </w:r>
            <w:r w:rsidRPr="00672B35">
              <w:rPr>
                <w:sz w:val="24"/>
                <w:szCs w:val="24"/>
              </w:rPr>
              <w:t xml:space="preserve"> </w:t>
            </w:r>
          </w:p>
          <w:p w14:paraId="0EBADDD2" w14:textId="77777777" w:rsidR="00A45143" w:rsidRPr="00672B35" w:rsidRDefault="00176B1D" w:rsidP="00672B35">
            <w:pPr>
              <w:keepNext/>
              <w:jc w:val="both"/>
              <w:rPr>
                <w:sz w:val="24"/>
                <w:szCs w:val="24"/>
              </w:rPr>
            </w:pPr>
            <w:r w:rsidRPr="00672B35">
              <w:rPr>
                <w:sz w:val="24"/>
                <w:szCs w:val="24"/>
              </w:rPr>
              <w:t>работа с текстом лекции, основной и дополнительной литературой; составление плана изучаемого текста; конспектирование текста лекции и выписки из нее;</w:t>
            </w:r>
          </w:p>
          <w:p w14:paraId="31DC83C0" w14:textId="77777777" w:rsidR="00A45143" w:rsidRPr="00672B35" w:rsidRDefault="00176B1D" w:rsidP="00672B35">
            <w:pPr>
              <w:jc w:val="both"/>
              <w:rPr>
                <w:b/>
                <w:sz w:val="24"/>
                <w:szCs w:val="24"/>
              </w:rPr>
            </w:pPr>
            <w:r w:rsidRPr="00672B35">
              <w:rPr>
                <w:b/>
                <w:sz w:val="24"/>
                <w:szCs w:val="24"/>
              </w:rPr>
              <w:t>2. Подготовка к выполнению самостоятельной (контрольной) работы.</w:t>
            </w:r>
          </w:p>
          <w:p w14:paraId="73B73B02" w14:textId="77777777" w:rsidR="00A45143" w:rsidRPr="00672B35" w:rsidRDefault="00176B1D" w:rsidP="00672B35">
            <w:pPr>
              <w:jc w:val="both"/>
              <w:rPr>
                <w:sz w:val="24"/>
                <w:szCs w:val="24"/>
              </w:rPr>
            </w:pPr>
            <w:r w:rsidRPr="00672B35">
              <w:rPr>
                <w:b/>
                <w:sz w:val="24"/>
                <w:szCs w:val="24"/>
              </w:rPr>
              <w:t xml:space="preserve"> форма:</w:t>
            </w:r>
            <w:r w:rsidRPr="00672B35">
              <w:rPr>
                <w:sz w:val="24"/>
                <w:szCs w:val="24"/>
              </w:rPr>
              <w:t xml:space="preserve"> </w:t>
            </w:r>
          </w:p>
          <w:p w14:paraId="575FA8E5" w14:textId="77777777" w:rsidR="00A45143" w:rsidRPr="00672B35" w:rsidRDefault="00176B1D" w:rsidP="00672B35">
            <w:pPr>
              <w:jc w:val="both"/>
              <w:rPr>
                <w:sz w:val="24"/>
                <w:szCs w:val="24"/>
              </w:rPr>
            </w:pPr>
            <w:r w:rsidRPr="00672B35">
              <w:rPr>
                <w:sz w:val="24"/>
                <w:szCs w:val="24"/>
              </w:rPr>
              <w:t>изучение методических указания, предназначенных для выполнения контрольной работы;</w:t>
            </w:r>
          </w:p>
          <w:p w14:paraId="0BDF4C0F" w14:textId="77777777" w:rsidR="00A45143" w:rsidRPr="00672B35" w:rsidRDefault="00176B1D" w:rsidP="00672B35">
            <w:pPr>
              <w:keepNext/>
              <w:jc w:val="both"/>
              <w:rPr>
                <w:b/>
                <w:sz w:val="24"/>
                <w:szCs w:val="24"/>
              </w:rPr>
            </w:pPr>
            <w:r w:rsidRPr="00672B35">
              <w:rPr>
                <w:b/>
                <w:sz w:val="24"/>
                <w:szCs w:val="24"/>
              </w:rPr>
              <w:t>3. Закрепление и систематизация знаний</w:t>
            </w:r>
          </w:p>
          <w:p w14:paraId="1075A063" w14:textId="77777777" w:rsidR="00A45143" w:rsidRPr="00672B35" w:rsidRDefault="00176B1D" w:rsidP="00672B35">
            <w:pPr>
              <w:keepNext/>
              <w:jc w:val="both"/>
              <w:rPr>
                <w:sz w:val="24"/>
                <w:szCs w:val="24"/>
              </w:rPr>
            </w:pPr>
            <w:r w:rsidRPr="00672B35">
              <w:rPr>
                <w:b/>
                <w:sz w:val="24"/>
                <w:szCs w:val="24"/>
              </w:rPr>
              <w:t xml:space="preserve"> форма</w:t>
            </w:r>
            <w:r w:rsidRPr="00672B35">
              <w:rPr>
                <w:sz w:val="24"/>
                <w:szCs w:val="24"/>
              </w:rPr>
              <w:t xml:space="preserve">: </w:t>
            </w:r>
          </w:p>
          <w:p w14:paraId="0B96ADA4" w14:textId="77777777" w:rsidR="00A45143" w:rsidRPr="00672B35" w:rsidRDefault="00176B1D" w:rsidP="00672B35">
            <w:pPr>
              <w:keepNext/>
              <w:jc w:val="both"/>
              <w:rPr>
                <w:b/>
                <w:color w:val="FF0000"/>
                <w:sz w:val="24"/>
                <w:szCs w:val="24"/>
              </w:rPr>
            </w:pPr>
            <w:r w:rsidRPr="00672B35">
              <w:rPr>
                <w:sz w:val="24"/>
                <w:szCs w:val="24"/>
              </w:rPr>
              <w:t xml:space="preserve">работа с конспектом лекций, составление плана и тезисов ответов, предложенных в учебнике; составление таблиц для систематизации учебного материала; изучение нормативных материалов; ответы на контрольные вопросы; аннотирование и реферирование лекций. </w:t>
            </w:r>
          </w:p>
        </w:tc>
      </w:tr>
      <w:tr w:rsidR="00A45143" w14:paraId="41B421B0" w14:textId="77777777" w:rsidTr="003560FC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EE2D79" w14:textId="77777777" w:rsidR="00A45143" w:rsidRDefault="00176B1D">
            <w:pPr>
              <w:ind w:left="33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Тема 4. </w:t>
            </w:r>
            <w:r>
              <w:rPr>
                <w:sz w:val="24"/>
                <w:szCs w:val="24"/>
              </w:rPr>
              <w:t xml:space="preserve">Имитационные модели для анализа и управления рисками. Основы имитационного стохастического </w:t>
            </w:r>
            <w:r>
              <w:rPr>
                <w:sz w:val="24"/>
                <w:szCs w:val="24"/>
              </w:rPr>
              <w:lastRenderedPageBreak/>
              <w:t xml:space="preserve">моделирования. Построения имитационных моделей для анализа рисков. Использование электронных таблиц для построения имитационных моделей. Использование </w:t>
            </w:r>
            <w:proofErr w:type="spellStart"/>
            <w:r>
              <w:rPr>
                <w:sz w:val="24"/>
                <w:szCs w:val="24"/>
                <w:lang w:val="en-US"/>
              </w:rPr>
              <w:t>Anylogic</w:t>
            </w:r>
            <w:proofErr w:type="spellEnd"/>
            <w:r>
              <w:rPr>
                <w:sz w:val="24"/>
                <w:szCs w:val="24"/>
              </w:rPr>
              <w:t xml:space="preserve"> для построения имитационных моделей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35E29" w14:textId="77777777" w:rsidR="00A45143" w:rsidRDefault="00176B1D" w:rsidP="00216F7C">
            <w:pPr>
              <w:shd w:val="clear" w:color="auto" w:fill="FFFFFF"/>
              <w:ind w:firstLine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1.Использование преобразования Смирнова для построения случайных возмущений с заданными распределениями. Реализация в </w:t>
            </w:r>
            <w:r>
              <w:rPr>
                <w:sz w:val="24"/>
                <w:szCs w:val="24"/>
                <w:lang w:val="en-US"/>
              </w:rPr>
              <w:t>Excel</w:t>
            </w:r>
            <w:r>
              <w:rPr>
                <w:sz w:val="24"/>
                <w:szCs w:val="24"/>
              </w:rPr>
              <w:t xml:space="preserve">. </w:t>
            </w:r>
          </w:p>
          <w:p w14:paraId="2650379E" w14:textId="77777777" w:rsidR="00A45143" w:rsidRDefault="00176B1D" w:rsidP="00216F7C">
            <w:pPr>
              <w:shd w:val="clear" w:color="auto" w:fill="FFFFFF"/>
              <w:ind w:firstLine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2.Генерация </w:t>
            </w:r>
            <w:proofErr w:type="spellStart"/>
            <w:r>
              <w:rPr>
                <w:sz w:val="24"/>
                <w:szCs w:val="24"/>
              </w:rPr>
              <w:t>с.в</w:t>
            </w:r>
            <w:proofErr w:type="spellEnd"/>
            <w:r>
              <w:rPr>
                <w:sz w:val="24"/>
                <w:szCs w:val="24"/>
              </w:rPr>
              <w:t xml:space="preserve">.  с нормальным распределением в </w:t>
            </w:r>
            <w:r>
              <w:rPr>
                <w:sz w:val="24"/>
                <w:szCs w:val="24"/>
                <w:lang w:val="en-US"/>
              </w:rPr>
              <w:t>Excel</w:t>
            </w:r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  <w:lang w:val="en-US"/>
              </w:rPr>
              <w:lastRenderedPageBreak/>
              <w:t>Anylogic</w:t>
            </w:r>
            <w:proofErr w:type="spellEnd"/>
            <w:r>
              <w:rPr>
                <w:sz w:val="24"/>
                <w:szCs w:val="24"/>
              </w:rPr>
              <w:t>/ Проверка гипотезы о виде распределения</w:t>
            </w:r>
          </w:p>
          <w:p w14:paraId="6E727173" w14:textId="77777777" w:rsidR="00A45143" w:rsidRDefault="00176B1D" w:rsidP="00216F7C">
            <w:pPr>
              <w:shd w:val="clear" w:color="auto" w:fill="FFFFFF"/>
              <w:ind w:firstLine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3.Генерация </w:t>
            </w:r>
            <w:proofErr w:type="spellStart"/>
            <w:r>
              <w:rPr>
                <w:sz w:val="24"/>
                <w:szCs w:val="24"/>
              </w:rPr>
              <w:t>св</w:t>
            </w:r>
            <w:proofErr w:type="spellEnd"/>
            <w:r>
              <w:rPr>
                <w:sz w:val="24"/>
                <w:szCs w:val="24"/>
              </w:rPr>
              <w:t xml:space="preserve"> с гамма-распределением в </w:t>
            </w:r>
            <w:r>
              <w:rPr>
                <w:sz w:val="24"/>
                <w:szCs w:val="24"/>
                <w:lang w:val="en-US"/>
              </w:rPr>
              <w:t>Excel</w:t>
            </w:r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  <w:lang w:val="en-US"/>
              </w:rPr>
              <w:t>Anylogic</w:t>
            </w:r>
            <w:proofErr w:type="spellEnd"/>
            <w:r>
              <w:rPr>
                <w:sz w:val="24"/>
                <w:szCs w:val="24"/>
              </w:rPr>
              <w:t xml:space="preserve">/ Проверка гипотезы о виде распределения </w:t>
            </w:r>
          </w:p>
          <w:p w14:paraId="37774CCD" w14:textId="77777777" w:rsidR="00A45143" w:rsidRDefault="00176B1D" w:rsidP="00216F7C">
            <w:pPr>
              <w:shd w:val="clear" w:color="auto" w:fill="FFFFFF"/>
              <w:ind w:firstLine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Генерация </w:t>
            </w:r>
            <w:proofErr w:type="spellStart"/>
            <w:r>
              <w:rPr>
                <w:sz w:val="24"/>
                <w:szCs w:val="24"/>
              </w:rPr>
              <w:t>с.в</w:t>
            </w:r>
            <w:proofErr w:type="spellEnd"/>
            <w:r>
              <w:rPr>
                <w:sz w:val="24"/>
                <w:szCs w:val="24"/>
              </w:rPr>
              <w:t xml:space="preserve">.  с </w:t>
            </w:r>
            <w:proofErr w:type="spellStart"/>
            <w:r>
              <w:rPr>
                <w:sz w:val="24"/>
                <w:szCs w:val="24"/>
              </w:rPr>
              <w:t>бэта</w:t>
            </w:r>
            <w:proofErr w:type="spellEnd"/>
            <w:r>
              <w:rPr>
                <w:sz w:val="24"/>
                <w:szCs w:val="24"/>
              </w:rPr>
              <w:t xml:space="preserve"> распределением в </w:t>
            </w:r>
            <w:r>
              <w:rPr>
                <w:sz w:val="24"/>
                <w:szCs w:val="24"/>
                <w:lang w:val="en-US"/>
              </w:rPr>
              <w:t>Excel</w:t>
            </w:r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  <w:lang w:val="en-US"/>
              </w:rPr>
              <w:t>Anylogic</w:t>
            </w:r>
            <w:proofErr w:type="spellEnd"/>
            <w:r>
              <w:rPr>
                <w:sz w:val="24"/>
                <w:szCs w:val="24"/>
              </w:rPr>
              <w:t>. Проверка гипотезы о виде распределения</w:t>
            </w:r>
          </w:p>
          <w:p w14:paraId="76CA3068" w14:textId="77777777" w:rsidR="00A45143" w:rsidRDefault="00176B1D" w:rsidP="00216F7C">
            <w:pPr>
              <w:shd w:val="clear" w:color="auto" w:fill="FFFFFF"/>
              <w:ind w:firstLine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5.Генерация </w:t>
            </w:r>
            <w:proofErr w:type="spellStart"/>
            <w:r>
              <w:rPr>
                <w:sz w:val="24"/>
                <w:szCs w:val="24"/>
              </w:rPr>
              <w:t>с.в</w:t>
            </w:r>
            <w:proofErr w:type="spellEnd"/>
            <w:r>
              <w:rPr>
                <w:sz w:val="24"/>
                <w:szCs w:val="24"/>
              </w:rPr>
              <w:t xml:space="preserve">. с распределением </w:t>
            </w:r>
            <w:proofErr w:type="spellStart"/>
            <w:r>
              <w:rPr>
                <w:sz w:val="24"/>
                <w:szCs w:val="24"/>
              </w:rPr>
              <w:t>Вейбулла</w:t>
            </w:r>
            <w:proofErr w:type="spellEnd"/>
            <w:r>
              <w:rPr>
                <w:sz w:val="24"/>
                <w:szCs w:val="24"/>
              </w:rPr>
              <w:t xml:space="preserve"> в </w:t>
            </w:r>
            <w:r>
              <w:rPr>
                <w:sz w:val="24"/>
                <w:szCs w:val="24"/>
                <w:lang w:val="en-US"/>
              </w:rPr>
              <w:t>Excel</w:t>
            </w:r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  <w:lang w:val="en-US"/>
              </w:rPr>
              <w:t>Anylogic</w:t>
            </w:r>
            <w:proofErr w:type="spellEnd"/>
            <w:r>
              <w:rPr>
                <w:sz w:val="24"/>
                <w:szCs w:val="24"/>
              </w:rPr>
              <w:t>. Проверка гипотезы о виде распределения</w:t>
            </w:r>
          </w:p>
          <w:p w14:paraId="45B0011D" w14:textId="77777777" w:rsidR="00A45143" w:rsidRDefault="00176B1D" w:rsidP="00216F7C">
            <w:pPr>
              <w:shd w:val="clear" w:color="auto" w:fill="FFFFFF"/>
              <w:ind w:firstLine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Генерация </w:t>
            </w:r>
            <w:proofErr w:type="spellStart"/>
            <w:r>
              <w:rPr>
                <w:sz w:val="24"/>
                <w:szCs w:val="24"/>
              </w:rPr>
              <w:t>с.в</w:t>
            </w:r>
            <w:proofErr w:type="spellEnd"/>
            <w:r>
              <w:rPr>
                <w:sz w:val="24"/>
                <w:szCs w:val="24"/>
              </w:rPr>
              <w:t xml:space="preserve">.  с </w:t>
            </w:r>
            <w:proofErr w:type="spellStart"/>
            <w:r>
              <w:rPr>
                <w:sz w:val="24"/>
                <w:szCs w:val="24"/>
              </w:rPr>
              <w:t>логнормальым</w:t>
            </w:r>
            <w:proofErr w:type="spellEnd"/>
            <w:r>
              <w:rPr>
                <w:sz w:val="24"/>
                <w:szCs w:val="24"/>
              </w:rPr>
              <w:t xml:space="preserve"> распределением в </w:t>
            </w:r>
            <w:r>
              <w:rPr>
                <w:sz w:val="24"/>
                <w:szCs w:val="24"/>
                <w:lang w:val="en-US"/>
              </w:rPr>
              <w:t>Excel</w:t>
            </w:r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  <w:lang w:val="en-US"/>
              </w:rPr>
              <w:t>Anylogic</w:t>
            </w:r>
            <w:proofErr w:type="spellEnd"/>
            <w:r>
              <w:rPr>
                <w:sz w:val="24"/>
                <w:szCs w:val="24"/>
              </w:rPr>
              <w:t xml:space="preserve">/ Проверка гипотезы о виде распределения. Реализация в </w:t>
            </w:r>
            <w:proofErr w:type="spellStart"/>
            <w:r>
              <w:rPr>
                <w:sz w:val="24"/>
                <w:szCs w:val="24"/>
                <w:lang w:val="en-US"/>
              </w:rPr>
              <w:t>Anylogic</w:t>
            </w:r>
            <w:proofErr w:type="spellEnd"/>
          </w:p>
          <w:p w14:paraId="0C278EC7" w14:textId="77777777" w:rsidR="00A45143" w:rsidRDefault="00176B1D" w:rsidP="00216F7C">
            <w:pPr>
              <w:shd w:val="clear" w:color="auto" w:fill="FFFFFF"/>
              <w:ind w:firstLine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Построения имитационных моделей с показателями </w:t>
            </w:r>
            <w:r>
              <w:rPr>
                <w:sz w:val="24"/>
                <w:szCs w:val="24"/>
                <w:lang w:val="de-DE"/>
              </w:rPr>
              <w:t>VAR</w:t>
            </w:r>
            <w:r>
              <w:rPr>
                <w:sz w:val="24"/>
                <w:szCs w:val="24"/>
              </w:rPr>
              <w:t xml:space="preserve"> и </w:t>
            </w:r>
            <w:r>
              <w:rPr>
                <w:sz w:val="24"/>
                <w:szCs w:val="24"/>
                <w:lang w:val="de-DE"/>
              </w:rPr>
              <w:t>EAR</w:t>
            </w:r>
            <w:r>
              <w:rPr>
                <w:sz w:val="24"/>
                <w:szCs w:val="24"/>
              </w:rPr>
              <w:t xml:space="preserve"> </w:t>
            </w:r>
          </w:p>
          <w:p w14:paraId="649D2894" w14:textId="77777777" w:rsidR="00A45143" w:rsidRDefault="00176B1D" w:rsidP="00216F7C">
            <w:pPr>
              <w:shd w:val="clear" w:color="auto" w:fill="FFFFFF"/>
              <w:ind w:firstLine="28"/>
              <w:jc w:val="both"/>
              <w:rPr>
                <w:highlight w:val="yellow"/>
              </w:rPr>
            </w:pPr>
            <w:r>
              <w:rPr>
                <w:sz w:val="24"/>
                <w:szCs w:val="24"/>
              </w:rPr>
              <w:t xml:space="preserve">8. Построения имитационных моделей в  </w:t>
            </w:r>
            <w:proofErr w:type="spellStart"/>
            <w:r>
              <w:rPr>
                <w:sz w:val="24"/>
                <w:szCs w:val="24"/>
                <w:lang w:val="en-US"/>
              </w:rPr>
              <w:t>Anylogic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2AB01F" w14:textId="77777777" w:rsidR="00A45143" w:rsidRPr="00672B35" w:rsidRDefault="00176B1D" w:rsidP="00672B35">
            <w:pPr>
              <w:keepNext/>
              <w:jc w:val="both"/>
              <w:rPr>
                <w:b/>
                <w:sz w:val="24"/>
                <w:szCs w:val="24"/>
              </w:rPr>
            </w:pPr>
            <w:r w:rsidRPr="00672B35">
              <w:rPr>
                <w:b/>
                <w:sz w:val="24"/>
                <w:szCs w:val="24"/>
              </w:rPr>
              <w:lastRenderedPageBreak/>
              <w:t xml:space="preserve">1. Овладение теоретическими знаниями </w:t>
            </w:r>
          </w:p>
          <w:p w14:paraId="0CB386DB" w14:textId="77777777" w:rsidR="00A45143" w:rsidRPr="00672B35" w:rsidRDefault="00176B1D" w:rsidP="00672B35">
            <w:pPr>
              <w:keepNext/>
              <w:jc w:val="both"/>
              <w:rPr>
                <w:sz w:val="24"/>
                <w:szCs w:val="24"/>
              </w:rPr>
            </w:pPr>
            <w:r w:rsidRPr="00672B35">
              <w:rPr>
                <w:b/>
                <w:sz w:val="24"/>
                <w:szCs w:val="24"/>
              </w:rPr>
              <w:t xml:space="preserve"> форма:</w:t>
            </w:r>
            <w:r w:rsidRPr="00672B35">
              <w:rPr>
                <w:sz w:val="24"/>
                <w:szCs w:val="24"/>
              </w:rPr>
              <w:t xml:space="preserve"> </w:t>
            </w:r>
          </w:p>
          <w:p w14:paraId="5E49411F" w14:textId="77777777" w:rsidR="00A45143" w:rsidRPr="00672B35" w:rsidRDefault="00176B1D" w:rsidP="00672B35">
            <w:pPr>
              <w:keepNext/>
              <w:jc w:val="both"/>
              <w:rPr>
                <w:sz w:val="24"/>
                <w:szCs w:val="24"/>
              </w:rPr>
            </w:pPr>
            <w:r w:rsidRPr="00672B35">
              <w:rPr>
                <w:sz w:val="24"/>
                <w:szCs w:val="24"/>
              </w:rPr>
              <w:t xml:space="preserve">работа с текстом лекции, основной и дополнительной литературой; составление плана изучаемого текста; конспектирование текста лекции и </w:t>
            </w:r>
            <w:r w:rsidRPr="00672B35">
              <w:rPr>
                <w:sz w:val="24"/>
                <w:szCs w:val="24"/>
              </w:rPr>
              <w:lastRenderedPageBreak/>
              <w:t>выписки из нее;</w:t>
            </w:r>
          </w:p>
          <w:p w14:paraId="3B5419A1" w14:textId="77777777" w:rsidR="00A45143" w:rsidRPr="00672B35" w:rsidRDefault="00176B1D" w:rsidP="00672B35">
            <w:pPr>
              <w:jc w:val="both"/>
              <w:rPr>
                <w:b/>
                <w:sz w:val="24"/>
                <w:szCs w:val="24"/>
              </w:rPr>
            </w:pPr>
            <w:r w:rsidRPr="00672B35">
              <w:rPr>
                <w:b/>
                <w:sz w:val="24"/>
                <w:szCs w:val="24"/>
              </w:rPr>
              <w:t xml:space="preserve">2. Подготовка к выполнению самостоятельной (контрольной) работы </w:t>
            </w:r>
          </w:p>
          <w:p w14:paraId="24680763" w14:textId="77777777" w:rsidR="00A45143" w:rsidRPr="00672B35" w:rsidRDefault="00176B1D" w:rsidP="00672B35">
            <w:pPr>
              <w:jc w:val="both"/>
              <w:rPr>
                <w:sz w:val="24"/>
                <w:szCs w:val="24"/>
              </w:rPr>
            </w:pPr>
            <w:r w:rsidRPr="00672B35">
              <w:rPr>
                <w:b/>
                <w:sz w:val="24"/>
                <w:szCs w:val="24"/>
              </w:rPr>
              <w:t xml:space="preserve"> форма:</w:t>
            </w:r>
            <w:r w:rsidRPr="00672B35">
              <w:rPr>
                <w:sz w:val="24"/>
                <w:szCs w:val="24"/>
              </w:rPr>
              <w:t xml:space="preserve"> </w:t>
            </w:r>
          </w:p>
          <w:p w14:paraId="45F028E5" w14:textId="77777777" w:rsidR="00A45143" w:rsidRPr="00672B35" w:rsidRDefault="00176B1D" w:rsidP="00672B35">
            <w:pPr>
              <w:jc w:val="both"/>
              <w:rPr>
                <w:sz w:val="24"/>
                <w:szCs w:val="24"/>
              </w:rPr>
            </w:pPr>
            <w:r w:rsidRPr="00672B35">
              <w:rPr>
                <w:sz w:val="24"/>
                <w:szCs w:val="24"/>
              </w:rPr>
              <w:t>изучение методических указания, предназначенных для выполнения контрольной работы.</w:t>
            </w:r>
          </w:p>
          <w:p w14:paraId="295DC16B" w14:textId="77777777" w:rsidR="00A45143" w:rsidRPr="00672B35" w:rsidRDefault="00176B1D" w:rsidP="00672B35">
            <w:pPr>
              <w:keepNext/>
              <w:jc w:val="both"/>
              <w:rPr>
                <w:b/>
                <w:sz w:val="24"/>
                <w:szCs w:val="24"/>
              </w:rPr>
            </w:pPr>
            <w:r w:rsidRPr="00672B35">
              <w:rPr>
                <w:b/>
                <w:sz w:val="24"/>
                <w:szCs w:val="24"/>
              </w:rPr>
              <w:t>3. Закрепление и систематизация знаний</w:t>
            </w:r>
          </w:p>
          <w:p w14:paraId="0CD1F2C0" w14:textId="77777777" w:rsidR="00A45143" w:rsidRPr="00672B35" w:rsidRDefault="00176B1D" w:rsidP="00672B35">
            <w:pPr>
              <w:keepNext/>
              <w:jc w:val="both"/>
              <w:rPr>
                <w:sz w:val="24"/>
                <w:szCs w:val="24"/>
              </w:rPr>
            </w:pPr>
            <w:r w:rsidRPr="00672B35">
              <w:rPr>
                <w:b/>
                <w:sz w:val="24"/>
                <w:szCs w:val="24"/>
              </w:rPr>
              <w:t xml:space="preserve"> форма</w:t>
            </w:r>
            <w:r w:rsidRPr="00672B35">
              <w:rPr>
                <w:sz w:val="24"/>
                <w:szCs w:val="24"/>
              </w:rPr>
              <w:t xml:space="preserve">: </w:t>
            </w:r>
          </w:p>
          <w:p w14:paraId="6D5A7129" w14:textId="77777777" w:rsidR="00A45143" w:rsidRPr="00672B35" w:rsidRDefault="00176B1D" w:rsidP="00672B35">
            <w:pPr>
              <w:keepNext/>
              <w:jc w:val="both"/>
              <w:rPr>
                <w:b/>
                <w:sz w:val="24"/>
                <w:szCs w:val="24"/>
              </w:rPr>
            </w:pPr>
            <w:r w:rsidRPr="00672B35">
              <w:rPr>
                <w:sz w:val="24"/>
                <w:szCs w:val="24"/>
              </w:rPr>
              <w:t>работа с конспектом лекций, составление плана и тезисов ответов, предложенных в учебнике; составление таблиц для систематизации учебного материала; изучение нормативных материалов; ответы на контрольные вопросы; аннотирование и реферирование лекций.</w:t>
            </w:r>
          </w:p>
        </w:tc>
      </w:tr>
    </w:tbl>
    <w:p w14:paraId="367D3714" w14:textId="77777777" w:rsidR="00A45143" w:rsidRDefault="00176B1D">
      <w:pPr>
        <w:widowControl/>
        <w:spacing w:beforeAutospacing="1" w:afterAutospacing="1"/>
        <w:jc w:val="both"/>
        <w:outlineLvl w:val="0"/>
        <w:rPr>
          <w:b/>
          <w:bCs/>
          <w:kern w:val="2"/>
          <w:sz w:val="28"/>
          <w:szCs w:val="28"/>
        </w:rPr>
      </w:pPr>
      <w:bookmarkStart w:id="24" w:name="_Toc118310181"/>
      <w:r>
        <w:rPr>
          <w:b/>
          <w:bCs/>
          <w:kern w:val="2"/>
          <w:sz w:val="28"/>
          <w:szCs w:val="28"/>
        </w:rPr>
        <w:lastRenderedPageBreak/>
        <w:t>6.2. Перечень вопросов, заданий, тем для подготовки к текущему контролю</w:t>
      </w:r>
      <w:bookmarkEnd w:id="24"/>
    </w:p>
    <w:p w14:paraId="7CB6C172" w14:textId="6F79AFD9" w:rsidR="00A45143" w:rsidRDefault="00176B1D">
      <w:pPr>
        <w:widowControl/>
        <w:spacing w:line="360" w:lineRule="auto"/>
        <w:contextualSpacing/>
        <w:jc w:val="center"/>
        <w:rPr>
          <w:rFonts w:eastAsia="Calibri"/>
          <w:b/>
          <w:color w:val="000000"/>
          <w:sz w:val="28"/>
          <w:szCs w:val="28"/>
        </w:rPr>
      </w:pPr>
      <w:r>
        <w:rPr>
          <w:rFonts w:eastAsia="Calibri"/>
          <w:b/>
          <w:color w:val="000000"/>
          <w:sz w:val="28"/>
          <w:szCs w:val="28"/>
        </w:rPr>
        <w:t>Примерные задания контрольной работ</w:t>
      </w:r>
      <w:r w:rsidR="00EC6638">
        <w:rPr>
          <w:rFonts w:eastAsia="Calibri"/>
          <w:b/>
          <w:color w:val="000000"/>
          <w:sz w:val="28"/>
          <w:szCs w:val="28"/>
        </w:rPr>
        <w:t>ы</w:t>
      </w:r>
      <w:r>
        <w:rPr>
          <w:rFonts w:eastAsia="Calibri"/>
          <w:b/>
          <w:color w:val="000000"/>
          <w:sz w:val="28"/>
          <w:szCs w:val="28"/>
        </w:rPr>
        <w:t xml:space="preserve"> </w:t>
      </w:r>
    </w:p>
    <w:p w14:paraId="2A5C0408" w14:textId="2A73BF3F" w:rsidR="003560FC" w:rsidRDefault="003560FC" w:rsidP="003560FC">
      <w:pPr>
        <w:widowControl/>
        <w:spacing w:line="360" w:lineRule="auto"/>
        <w:contextualSpacing/>
        <w:rPr>
          <w:rFonts w:eastAsia="Calibri"/>
          <w:b/>
          <w:color w:val="000000"/>
          <w:sz w:val="28"/>
          <w:szCs w:val="28"/>
        </w:rPr>
      </w:pPr>
      <w:r>
        <w:rPr>
          <w:rFonts w:eastAsia="Calibri"/>
          <w:b/>
          <w:color w:val="000000"/>
          <w:sz w:val="28"/>
          <w:szCs w:val="28"/>
        </w:rPr>
        <w:t>Задание 1.</w:t>
      </w:r>
    </w:p>
    <w:p w14:paraId="40A10660" w14:textId="14576285" w:rsidR="00A45143" w:rsidRDefault="00176B1D" w:rsidP="003560FC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</w:t>
      </w:r>
      <w:r w:rsidR="003560F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Определите оценку величины налогооблагаемой прибыли при реализации наиболее оптимального плана производства, если технологические и ценовые параметры приведены в таблице (приводится фрагмент таблицы)</w:t>
      </w:r>
    </w:p>
    <w:tbl>
      <w:tblPr>
        <w:tblStyle w:val="72"/>
        <w:tblW w:w="10195" w:type="dxa"/>
        <w:tblLayout w:type="fixed"/>
        <w:tblLook w:val="04A0" w:firstRow="1" w:lastRow="0" w:firstColumn="1" w:lastColumn="0" w:noHBand="0" w:noVBand="1"/>
      </w:tblPr>
      <w:tblGrid>
        <w:gridCol w:w="1276"/>
        <w:gridCol w:w="1275"/>
        <w:gridCol w:w="1275"/>
        <w:gridCol w:w="1273"/>
        <w:gridCol w:w="1274"/>
        <w:gridCol w:w="1276"/>
        <w:gridCol w:w="1273"/>
        <w:gridCol w:w="1273"/>
      </w:tblGrid>
      <w:tr w:rsidR="00A45143" w14:paraId="35E45116" w14:textId="77777777">
        <w:tc>
          <w:tcPr>
            <w:tcW w:w="1275" w:type="dxa"/>
          </w:tcPr>
          <w:p w14:paraId="7C7E5582" w14:textId="77777777" w:rsidR="00A45143" w:rsidRDefault="00A45143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1274" w:type="dxa"/>
          </w:tcPr>
          <w:p w14:paraId="15A344C1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Ресурс А1</w:t>
            </w:r>
          </w:p>
        </w:tc>
        <w:tc>
          <w:tcPr>
            <w:tcW w:w="1275" w:type="dxa"/>
          </w:tcPr>
          <w:p w14:paraId="33916293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Ресурс А2</w:t>
            </w:r>
          </w:p>
        </w:tc>
        <w:tc>
          <w:tcPr>
            <w:tcW w:w="1273" w:type="dxa"/>
          </w:tcPr>
          <w:p w14:paraId="6B7F7FA9" w14:textId="77777777" w:rsidR="00A45143" w:rsidRDefault="00176B1D">
            <w:pPr>
              <w:spacing w:line="360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……..</w:t>
            </w:r>
          </w:p>
        </w:tc>
        <w:tc>
          <w:tcPr>
            <w:tcW w:w="1274" w:type="dxa"/>
          </w:tcPr>
          <w:p w14:paraId="15516391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……..</w:t>
            </w:r>
          </w:p>
        </w:tc>
        <w:tc>
          <w:tcPr>
            <w:tcW w:w="1276" w:type="dxa"/>
          </w:tcPr>
          <w:p w14:paraId="6E657E2D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……..</w:t>
            </w:r>
          </w:p>
        </w:tc>
        <w:tc>
          <w:tcPr>
            <w:tcW w:w="1273" w:type="dxa"/>
          </w:tcPr>
          <w:p w14:paraId="46A66FA5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Ресурс А</w:t>
            </w:r>
            <w:r>
              <w:rPr>
                <w:bCs/>
                <w:sz w:val="16"/>
                <w:szCs w:val="16"/>
                <w:lang w:val="en-US"/>
              </w:rPr>
              <w:t>m</w:t>
            </w:r>
          </w:p>
        </w:tc>
        <w:tc>
          <w:tcPr>
            <w:tcW w:w="1273" w:type="dxa"/>
          </w:tcPr>
          <w:p w14:paraId="7A15EAF9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Цена отпускная ед. артикула</w:t>
            </w:r>
          </w:p>
        </w:tc>
      </w:tr>
      <w:tr w:rsidR="00A45143" w14:paraId="7FB05F15" w14:textId="77777777">
        <w:tc>
          <w:tcPr>
            <w:tcW w:w="1275" w:type="dxa"/>
          </w:tcPr>
          <w:p w14:paraId="130791EF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Артикул 1</w:t>
            </w:r>
          </w:p>
        </w:tc>
        <w:tc>
          <w:tcPr>
            <w:tcW w:w="1274" w:type="dxa"/>
          </w:tcPr>
          <w:p w14:paraId="2476489B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54</w:t>
            </w:r>
          </w:p>
        </w:tc>
        <w:tc>
          <w:tcPr>
            <w:tcW w:w="1275" w:type="dxa"/>
          </w:tcPr>
          <w:p w14:paraId="68CC206C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34</w:t>
            </w:r>
          </w:p>
        </w:tc>
        <w:tc>
          <w:tcPr>
            <w:tcW w:w="1273" w:type="dxa"/>
          </w:tcPr>
          <w:p w14:paraId="7A04BF53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……..</w:t>
            </w:r>
          </w:p>
        </w:tc>
        <w:tc>
          <w:tcPr>
            <w:tcW w:w="1274" w:type="dxa"/>
          </w:tcPr>
          <w:p w14:paraId="232CC92B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……..</w:t>
            </w:r>
          </w:p>
        </w:tc>
        <w:tc>
          <w:tcPr>
            <w:tcW w:w="1276" w:type="dxa"/>
          </w:tcPr>
          <w:p w14:paraId="082E2D66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……..</w:t>
            </w:r>
          </w:p>
        </w:tc>
        <w:tc>
          <w:tcPr>
            <w:tcW w:w="1273" w:type="dxa"/>
          </w:tcPr>
          <w:p w14:paraId="6E904D10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44</w:t>
            </w:r>
          </w:p>
        </w:tc>
        <w:tc>
          <w:tcPr>
            <w:tcW w:w="1273" w:type="dxa"/>
          </w:tcPr>
          <w:p w14:paraId="30E942B1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6400</w:t>
            </w:r>
          </w:p>
        </w:tc>
      </w:tr>
      <w:tr w:rsidR="00A45143" w14:paraId="00974701" w14:textId="77777777">
        <w:tc>
          <w:tcPr>
            <w:tcW w:w="1275" w:type="dxa"/>
          </w:tcPr>
          <w:p w14:paraId="2C3CA037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Артикул 1</w:t>
            </w:r>
          </w:p>
        </w:tc>
        <w:tc>
          <w:tcPr>
            <w:tcW w:w="1274" w:type="dxa"/>
          </w:tcPr>
          <w:p w14:paraId="2CDB33ED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61</w:t>
            </w:r>
          </w:p>
        </w:tc>
        <w:tc>
          <w:tcPr>
            <w:tcW w:w="1275" w:type="dxa"/>
          </w:tcPr>
          <w:p w14:paraId="7063CBAF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29</w:t>
            </w:r>
          </w:p>
        </w:tc>
        <w:tc>
          <w:tcPr>
            <w:tcW w:w="1273" w:type="dxa"/>
          </w:tcPr>
          <w:p w14:paraId="3F89E871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……..</w:t>
            </w:r>
          </w:p>
        </w:tc>
        <w:tc>
          <w:tcPr>
            <w:tcW w:w="1274" w:type="dxa"/>
          </w:tcPr>
          <w:p w14:paraId="28A7183C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……..</w:t>
            </w:r>
          </w:p>
        </w:tc>
        <w:tc>
          <w:tcPr>
            <w:tcW w:w="1276" w:type="dxa"/>
          </w:tcPr>
          <w:p w14:paraId="2D597FD4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……..</w:t>
            </w:r>
          </w:p>
        </w:tc>
        <w:tc>
          <w:tcPr>
            <w:tcW w:w="1273" w:type="dxa"/>
          </w:tcPr>
          <w:p w14:paraId="5D89AD2C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56</w:t>
            </w:r>
          </w:p>
        </w:tc>
        <w:tc>
          <w:tcPr>
            <w:tcW w:w="1273" w:type="dxa"/>
          </w:tcPr>
          <w:p w14:paraId="05C563EE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5872</w:t>
            </w:r>
          </w:p>
        </w:tc>
      </w:tr>
      <w:tr w:rsidR="00A45143" w14:paraId="6D7CAF58" w14:textId="77777777">
        <w:tc>
          <w:tcPr>
            <w:tcW w:w="1275" w:type="dxa"/>
          </w:tcPr>
          <w:p w14:paraId="468BA4EA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……..</w:t>
            </w:r>
          </w:p>
        </w:tc>
        <w:tc>
          <w:tcPr>
            <w:tcW w:w="1274" w:type="dxa"/>
          </w:tcPr>
          <w:p w14:paraId="76427DA5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……..</w:t>
            </w:r>
          </w:p>
        </w:tc>
        <w:tc>
          <w:tcPr>
            <w:tcW w:w="1275" w:type="dxa"/>
          </w:tcPr>
          <w:p w14:paraId="6FDB2A09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……..</w:t>
            </w:r>
          </w:p>
        </w:tc>
        <w:tc>
          <w:tcPr>
            <w:tcW w:w="1273" w:type="dxa"/>
          </w:tcPr>
          <w:p w14:paraId="45E8884A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……..</w:t>
            </w:r>
          </w:p>
        </w:tc>
        <w:tc>
          <w:tcPr>
            <w:tcW w:w="1274" w:type="dxa"/>
          </w:tcPr>
          <w:p w14:paraId="04C163D1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……..</w:t>
            </w:r>
          </w:p>
        </w:tc>
        <w:tc>
          <w:tcPr>
            <w:tcW w:w="1276" w:type="dxa"/>
          </w:tcPr>
          <w:p w14:paraId="0A1EEFBE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……..</w:t>
            </w:r>
          </w:p>
        </w:tc>
        <w:tc>
          <w:tcPr>
            <w:tcW w:w="1273" w:type="dxa"/>
          </w:tcPr>
          <w:p w14:paraId="5FE002F2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……..</w:t>
            </w:r>
          </w:p>
        </w:tc>
        <w:tc>
          <w:tcPr>
            <w:tcW w:w="1273" w:type="dxa"/>
          </w:tcPr>
          <w:p w14:paraId="2FDDDD39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……..</w:t>
            </w:r>
          </w:p>
        </w:tc>
      </w:tr>
      <w:tr w:rsidR="00A45143" w14:paraId="67CE7708" w14:textId="77777777">
        <w:tc>
          <w:tcPr>
            <w:tcW w:w="1275" w:type="dxa"/>
          </w:tcPr>
          <w:p w14:paraId="635FA26D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……..</w:t>
            </w:r>
          </w:p>
        </w:tc>
        <w:tc>
          <w:tcPr>
            <w:tcW w:w="1274" w:type="dxa"/>
          </w:tcPr>
          <w:p w14:paraId="66E71952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……..</w:t>
            </w:r>
          </w:p>
        </w:tc>
        <w:tc>
          <w:tcPr>
            <w:tcW w:w="1275" w:type="dxa"/>
          </w:tcPr>
          <w:p w14:paraId="4AC343F1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……..</w:t>
            </w:r>
          </w:p>
        </w:tc>
        <w:tc>
          <w:tcPr>
            <w:tcW w:w="1273" w:type="dxa"/>
          </w:tcPr>
          <w:p w14:paraId="401256A2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……..</w:t>
            </w:r>
          </w:p>
        </w:tc>
        <w:tc>
          <w:tcPr>
            <w:tcW w:w="1274" w:type="dxa"/>
          </w:tcPr>
          <w:p w14:paraId="1A9255C7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……..</w:t>
            </w:r>
          </w:p>
        </w:tc>
        <w:tc>
          <w:tcPr>
            <w:tcW w:w="1276" w:type="dxa"/>
          </w:tcPr>
          <w:p w14:paraId="7AF16D5C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……..</w:t>
            </w:r>
          </w:p>
        </w:tc>
        <w:tc>
          <w:tcPr>
            <w:tcW w:w="1273" w:type="dxa"/>
          </w:tcPr>
          <w:p w14:paraId="1AFD59DC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……..</w:t>
            </w:r>
          </w:p>
        </w:tc>
        <w:tc>
          <w:tcPr>
            <w:tcW w:w="1273" w:type="dxa"/>
          </w:tcPr>
          <w:p w14:paraId="046D1515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……..</w:t>
            </w:r>
          </w:p>
        </w:tc>
      </w:tr>
      <w:tr w:rsidR="00A45143" w14:paraId="0EA53C85" w14:textId="77777777">
        <w:tc>
          <w:tcPr>
            <w:tcW w:w="1275" w:type="dxa"/>
          </w:tcPr>
          <w:p w14:paraId="76B954C8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……..</w:t>
            </w:r>
          </w:p>
        </w:tc>
        <w:tc>
          <w:tcPr>
            <w:tcW w:w="1274" w:type="dxa"/>
          </w:tcPr>
          <w:p w14:paraId="3EF6658E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……..</w:t>
            </w:r>
          </w:p>
        </w:tc>
        <w:tc>
          <w:tcPr>
            <w:tcW w:w="1275" w:type="dxa"/>
          </w:tcPr>
          <w:p w14:paraId="0DA2DDD1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……..</w:t>
            </w:r>
          </w:p>
        </w:tc>
        <w:tc>
          <w:tcPr>
            <w:tcW w:w="1273" w:type="dxa"/>
          </w:tcPr>
          <w:p w14:paraId="3C245D9D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……..</w:t>
            </w:r>
          </w:p>
        </w:tc>
        <w:tc>
          <w:tcPr>
            <w:tcW w:w="1274" w:type="dxa"/>
          </w:tcPr>
          <w:p w14:paraId="5A281CD6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……..</w:t>
            </w:r>
          </w:p>
        </w:tc>
        <w:tc>
          <w:tcPr>
            <w:tcW w:w="1276" w:type="dxa"/>
          </w:tcPr>
          <w:p w14:paraId="4FE71E8D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……..</w:t>
            </w:r>
          </w:p>
        </w:tc>
        <w:tc>
          <w:tcPr>
            <w:tcW w:w="1273" w:type="dxa"/>
          </w:tcPr>
          <w:p w14:paraId="708BD4C5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……..</w:t>
            </w:r>
          </w:p>
        </w:tc>
        <w:tc>
          <w:tcPr>
            <w:tcW w:w="1273" w:type="dxa"/>
          </w:tcPr>
          <w:p w14:paraId="3F6E89B2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……..</w:t>
            </w:r>
          </w:p>
        </w:tc>
      </w:tr>
      <w:tr w:rsidR="00A45143" w14:paraId="0950CBBD" w14:textId="77777777">
        <w:tc>
          <w:tcPr>
            <w:tcW w:w="1275" w:type="dxa"/>
          </w:tcPr>
          <w:p w14:paraId="740F7F66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Артикул </w:t>
            </w:r>
            <w:r>
              <w:rPr>
                <w:bCs/>
                <w:sz w:val="16"/>
                <w:szCs w:val="16"/>
                <w:lang w:val="en-US"/>
              </w:rPr>
              <w:t>n</w:t>
            </w:r>
          </w:p>
        </w:tc>
        <w:tc>
          <w:tcPr>
            <w:tcW w:w="1274" w:type="dxa"/>
          </w:tcPr>
          <w:p w14:paraId="11975808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34</w:t>
            </w:r>
          </w:p>
        </w:tc>
        <w:tc>
          <w:tcPr>
            <w:tcW w:w="1275" w:type="dxa"/>
          </w:tcPr>
          <w:p w14:paraId="7618D4A3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32</w:t>
            </w:r>
          </w:p>
        </w:tc>
        <w:tc>
          <w:tcPr>
            <w:tcW w:w="1273" w:type="dxa"/>
          </w:tcPr>
          <w:p w14:paraId="31A27816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……..</w:t>
            </w:r>
          </w:p>
        </w:tc>
        <w:tc>
          <w:tcPr>
            <w:tcW w:w="1274" w:type="dxa"/>
          </w:tcPr>
          <w:p w14:paraId="40E5BC08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……..</w:t>
            </w:r>
          </w:p>
        </w:tc>
        <w:tc>
          <w:tcPr>
            <w:tcW w:w="1276" w:type="dxa"/>
          </w:tcPr>
          <w:p w14:paraId="486B6928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……..</w:t>
            </w:r>
          </w:p>
        </w:tc>
        <w:tc>
          <w:tcPr>
            <w:tcW w:w="1273" w:type="dxa"/>
          </w:tcPr>
          <w:p w14:paraId="5BADECBC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43</w:t>
            </w:r>
          </w:p>
        </w:tc>
        <w:tc>
          <w:tcPr>
            <w:tcW w:w="1273" w:type="dxa"/>
          </w:tcPr>
          <w:p w14:paraId="3A5FD3E5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4500</w:t>
            </w:r>
          </w:p>
        </w:tc>
      </w:tr>
      <w:tr w:rsidR="00A45143" w14:paraId="3C3240AE" w14:textId="77777777">
        <w:tc>
          <w:tcPr>
            <w:tcW w:w="1275" w:type="dxa"/>
          </w:tcPr>
          <w:p w14:paraId="7BA4D970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Ограничения хранения на складе, </w:t>
            </w:r>
            <w:proofErr w:type="spellStart"/>
            <w:r>
              <w:rPr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274" w:type="dxa"/>
          </w:tcPr>
          <w:p w14:paraId="7E369E56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1200</w:t>
            </w:r>
          </w:p>
        </w:tc>
        <w:tc>
          <w:tcPr>
            <w:tcW w:w="1275" w:type="dxa"/>
          </w:tcPr>
          <w:p w14:paraId="106544CD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675</w:t>
            </w:r>
          </w:p>
          <w:p w14:paraId="180D342F" w14:textId="77777777" w:rsidR="00A45143" w:rsidRDefault="00A45143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1273" w:type="dxa"/>
          </w:tcPr>
          <w:p w14:paraId="4D979C08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……..</w:t>
            </w:r>
          </w:p>
        </w:tc>
        <w:tc>
          <w:tcPr>
            <w:tcW w:w="1274" w:type="dxa"/>
          </w:tcPr>
          <w:p w14:paraId="4C49B825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……..</w:t>
            </w:r>
          </w:p>
        </w:tc>
        <w:tc>
          <w:tcPr>
            <w:tcW w:w="1276" w:type="dxa"/>
          </w:tcPr>
          <w:p w14:paraId="432A4A18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……..</w:t>
            </w:r>
          </w:p>
        </w:tc>
        <w:tc>
          <w:tcPr>
            <w:tcW w:w="1273" w:type="dxa"/>
          </w:tcPr>
          <w:p w14:paraId="48694EB7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800</w:t>
            </w:r>
          </w:p>
        </w:tc>
        <w:tc>
          <w:tcPr>
            <w:tcW w:w="1273" w:type="dxa"/>
          </w:tcPr>
          <w:p w14:paraId="0AFD8DB6" w14:textId="77777777" w:rsidR="00A45143" w:rsidRDefault="00A45143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</w:p>
        </w:tc>
      </w:tr>
      <w:tr w:rsidR="00A45143" w14:paraId="27B2326E" w14:textId="77777777">
        <w:tc>
          <w:tcPr>
            <w:tcW w:w="1275" w:type="dxa"/>
          </w:tcPr>
          <w:p w14:paraId="6EE82A93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Цена ед. ресурса</w:t>
            </w:r>
          </w:p>
        </w:tc>
        <w:tc>
          <w:tcPr>
            <w:tcW w:w="1274" w:type="dxa"/>
          </w:tcPr>
          <w:p w14:paraId="5BB641A9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0,7</w:t>
            </w:r>
          </w:p>
        </w:tc>
        <w:tc>
          <w:tcPr>
            <w:tcW w:w="1275" w:type="dxa"/>
          </w:tcPr>
          <w:p w14:paraId="7A01DEC3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0,9</w:t>
            </w:r>
          </w:p>
        </w:tc>
        <w:tc>
          <w:tcPr>
            <w:tcW w:w="1273" w:type="dxa"/>
          </w:tcPr>
          <w:p w14:paraId="34CBCE09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……..</w:t>
            </w:r>
          </w:p>
        </w:tc>
        <w:tc>
          <w:tcPr>
            <w:tcW w:w="1274" w:type="dxa"/>
          </w:tcPr>
          <w:p w14:paraId="09ABF807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……..</w:t>
            </w:r>
          </w:p>
        </w:tc>
        <w:tc>
          <w:tcPr>
            <w:tcW w:w="1276" w:type="dxa"/>
          </w:tcPr>
          <w:p w14:paraId="2556E655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……..</w:t>
            </w:r>
          </w:p>
        </w:tc>
        <w:tc>
          <w:tcPr>
            <w:tcW w:w="1273" w:type="dxa"/>
          </w:tcPr>
          <w:p w14:paraId="11CF10CA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1,2</w:t>
            </w:r>
          </w:p>
        </w:tc>
        <w:tc>
          <w:tcPr>
            <w:tcW w:w="1273" w:type="dxa"/>
          </w:tcPr>
          <w:p w14:paraId="4FC3DAEA" w14:textId="77777777" w:rsidR="00A45143" w:rsidRDefault="00A45143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</w:p>
        </w:tc>
      </w:tr>
      <w:tr w:rsidR="00A45143" w14:paraId="6BE68E4F" w14:textId="77777777">
        <w:tc>
          <w:tcPr>
            <w:tcW w:w="1275" w:type="dxa"/>
          </w:tcPr>
          <w:p w14:paraId="7A455D41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Постоянные издержки</w:t>
            </w:r>
          </w:p>
        </w:tc>
        <w:tc>
          <w:tcPr>
            <w:tcW w:w="8918" w:type="dxa"/>
            <w:gridSpan w:val="7"/>
          </w:tcPr>
          <w:p w14:paraId="521788C3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100000</w:t>
            </w:r>
          </w:p>
        </w:tc>
      </w:tr>
    </w:tbl>
    <w:p w14:paraId="003FB4D9" w14:textId="3A4AB996" w:rsidR="00A45143" w:rsidRDefault="00A45143">
      <w:pPr>
        <w:ind w:right="-569" w:firstLine="709"/>
        <w:jc w:val="center"/>
        <w:rPr>
          <w:b/>
          <w:i/>
          <w:sz w:val="28"/>
          <w:szCs w:val="28"/>
        </w:rPr>
      </w:pPr>
    </w:p>
    <w:p w14:paraId="2709A620" w14:textId="59F57090" w:rsidR="00A45143" w:rsidRDefault="00176B1D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2.</w:t>
      </w:r>
      <w:r w:rsidR="003560FC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Итенсивность</w:t>
      </w:r>
      <w:proofErr w:type="spellEnd"/>
      <w:r>
        <w:rPr>
          <w:sz w:val="28"/>
          <w:szCs w:val="28"/>
        </w:rPr>
        <w:t xml:space="preserve"> задержки производства платежа описывается функцией </w:t>
      </w:r>
    </w:p>
    <w:p w14:paraId="3836E36E" w14:textId="77777777" w:rsidR="00A45143" w:rsidRDefault="00176B1D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h</w:t>
      </w: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</w:rPr>
        <w:t>)=2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>.</w:t>
      </w:r>
    </w:p>
    <w:p w14:paraId="2CBFD7F7" w14:textId="77777777" w:rsidR="00A45143" w:rsidRDefault="00176B1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Найдите плотность вероятности распределения времени задержки.</w:t>
      </w:r>
    </w:p>
    <w:p w14:paraId="56CCF2E0" w14:textId="0E2EB133" w:rsidR="00A45143" w:rsidRDefault="00176B1D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3.</w:t>
      </w:r>
      <w:r w:rsidR="003560FC">
        <w:rPr>
          <w:sz w:val="28"/>
          <w:szCs w:val="28"/>
        </w:rPr>
        <w:t xml:space="preserve"> </w:t>
      </w:r>
      <w:r>
        <w:rPr>
          <w:sz w:val="28"/>
          <w:szCs w:val="28"/>
        </w:rPr>
        <w:t>Постройте дискретную имитационную модель ценообразования, в которой</w:t>
      </w:r>
    </w:p>
    <w:p w14:paraId="0F8E548B" w14:textId="77777777" w:rsidR="00A45143" w:rsidRDefault="00176B1D">
      <w:pPr>
        <w:spacing w:line="360" w:lineRule="auto"/>
        <w:ind w:firstLine="709"/>
        <w:jc w:val="center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  <w:lang w:val="en-US"/>
        </w:rPr>
        <w:t>t</w:t>
      </w:r>
      <w:r>
        <w:rPr>
          <w:sz w:val="28"/>
          <w:szCs w:val="28"/>
        </w:rPr>
        <w:t>)=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</w:rPr>
        <w:t>-1)(1+</w:t>
      </w:r>
      <w:r>
        <w:rPr>
          <w:sz w:val="28"/>
          <w:szCs w:val="28"/>
          <w:lang w:val="en-US"/>
        </w:rPr>
        <w:t>α</w:t>
      </w:r>
      <w:r>
        <w:rPr>
          <w:sz w:val="28"/>
          <w:szCs w:val="28"/>
          <w:vertAlign w:val="subscript"/>
          <w:lang w:val="en-US"/>
        </w:rPr>
        <w:t>t</w:t>
      </w:r>
      <w:r>
        <w:rPr>
          <w:sz w:val="28"/>
          <w:szCs w:val="28"/>
        </w:rPr>
        <w:t>),</w:t>
      </w:r>
    </w:p>
    <w:p w14:paraId="624E11D1" w14:textId="77777777" w:rsidR="00A45143" w:rsidRDefault="00176B1D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r>
        <w:rPr>
          <w:sz w:val="28"/>
          <w:szCs w:val="28"/>
          <w:lang w:val="en-US"/>
        </w:rPr>
        <w:t>α</w:t>
      </w:r>
      <w:r>
        <w:rPr>
          <w:sz w:val="28"/>
          <w:szCs w:val="28"/>
          <w:vertAlign w:val="subscript"/>
          <w:lang w:val="en-US"/>
        </w:rPr>
        <w:t>t</w:t>
      </w:r>
      <w:r>
        <w:rPr>
          <w:sz w:val="28"/>
          <w:szCs w:val="28"/>
        </w:rPr>
        <w:t xml:space="preserve"> -случайные величины, имеющие нормальное распределение (0;0.2). Интерпретируйте результаты. </w:t>
      </w:r>
    </w:p>
    <w:p w14:paraId="680E570A" w14:textId="77777777" w:rsidR="00A45143" w:rsidRDefault="00176B1D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4. С помощью генератора случайных чисел построить последовательность, состоящую из 100 </w:t>
      </w:r>
    </w:p>
    <w:p w14:paraId="092E0BDA" w14:textId="77777777" w:rsidR="00A45143" w:rsidRDefault="00176B1D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А) нормально распределенных случайных чисел с математическим ожиданием равным 6, </w:t>
      </w:r>
      <w:proofErr w:type="spellStart"/>
      <w:r>
        <w:rPr>
          <w:sz w:val="28"/>
          <w:szCs w:val="28"/>
        </w:rPr>
        <w:t>ско</w:t>
      </w:r>
      <w:proofErr w:type="spellEnd"/>
      <w:r>
        <w:rPr>
          <w:sz w:val="28"/>
          <w:szCs w:val="28"/>
        </w:rPr>
        <w:t xml:space="preserve"> равным 1. </w:t>
      </w:r>
    </w:p>
    <w:p w14:paraId="46896F47" w14:textId="77777777" w:rsidR="00A45143" w:rsidRDefault="00176B1D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Б) случайных чисел с гамма-распределением с параметрами (2; 3);</w:t>
      </w:r>
    </w:p>
    <w:p w14:paraId="217EE2C4" w14:textId="77777777" w:rsidR="00A45143" w:rsidRDefault="00176B1D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В) случайных чисел с распределением </w:t>
      </w:r>
      <w:proofErr w:type="spellStart"/>
      <w:r>
        <w:rPr>
          <w:sz w:val="28"/>
          <w:szCs w:val="28"/>
        </w:rPr>
        <w:t>Вейбулла</w:t>
      </w:r>
      <w:proofErr w:type="spellEnd"/>
      <w:r>
        <w:rPr>
          <w:sz w:val="28"/>
          <w:szCs w:val="28"/>
        </w:rPr>
        <w:t xml:space="preserve"> с параметрами (3; 4);</w:t>
      </w:r>
    </w:p>
    <w:p w14:paraId="1BCE493B" w14:textId="77777777" w:rsidR="00A45143" w:rsidRDefault="00176B1D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Г) случайных чисел с логнормальным распределением с математическим ожиданием равным 6, </w:t>
      </w:r>
      <w:proofErr w:type="spellStart"/>
      <w:r>
        <w:rPr>
          <w:sz w:val="28"/>
          <w:szCs w:val="28"/>
        </w:rPr>
        <w:t>ско</w:t>
      </w:r>
      <w:proofErr w:type="spellEnd"/>
      <w:r>
        <w:rPr>
          <w:sz w:val="28"/>
          <w:szCs w:val="28"/>
        </w:rPr>
        <w:t xml:space="preserve"> равным 1.</w:t>
      </w:r>
    </w:p>
    <w:p w14:paraId="53DC0F9C" w14:textId="77777777" w:rsidR="00A45143" w:rsidRDefault="00176B1D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Д) случайных чисел с треугольным распределением (-2; 3;7)</w:t>
      </w:r>
    </w:p>
    <w:p w14:paraId="3C4FAFD6" w14:textId="77777777" w:rsidR="00A45143" w:rsidRDefault="00176B1D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Е) случайных чисел с </w:t>
      </w:r>
      <w:proofErr w:type="spellStart"/>
      <w:r>
        <w:rPr>
          <w:sz w:val="28"/>
          <w:szCs w:val="28"/>
        </w:rPr>
        <w:t>бэта-распредлением</w:t>
      </w:r>
      <w:proofErr w:type="spellEnd"/>
      <w:r>
        <w:rPr>
          <w:sz w:val="28"/>
          <w:szCs w:val="28"/>
        </w:rPr>
        <w:t xml:space="preserve"> на отрезке [-1;1</w:t>
      </w:r>
      <w:proofErr w:type="gramStart"/>
      <w:r>
        <w:rPr>
          <w:sz w:val="28"/>
          <w:szCs w:val="28"/>
        </w:rPr>
        <w:t>]  с</w:t>
      </w:r>
      <w:proofErr w:type="gramEnd"/>
      <w:r>
        <w:rPr>
          <w:sz w:val="28"/>
          <w:szCs w:val="28"/>
        </w:rPr>
        <w:t xml:space="preserve"> параметрами (3; 4); </w:t>
      </w:r>
    </w:p>
    <w:p w14:paraId="58196840" w14:textId="77777777" w:rsidR="00A45143" w:rsidRDefault="00176B1D">
      <w:pPr>
        <w:spacing w:line="360" w:lineRule="auto"/>
        <w:ind w:firstLine="709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Построить гистограмму распределения. Оценить качество генерации случайных чисел путем проверки закона распределения по критерию Х^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. </w:t>
      </w:r>
    </w:p>
    <w:p w14:paraId="61C15257" w14:textId="77777777" w:rsidR="00A45143" w:rsidRDefault="00A45143">
      <w:pPr>
        <w:spacing w:line="360" w:lineRule="auto"/>
        <w:rPr>
          <w:b/>
          <w:bCs/>
          <w:sz w:val="28"/>
          <w:szCs w:val="28"/>
        </w:rPr>
      </w:pPr>
    </w:p>
    <w:p w14:paraId="069A8C1A" w14:textId="77777777" w:rsidR="003560FC" w:rsidRDefault="003560FC">
      <w:pPr>
        <w:spacing w:line="360" w:lineRule="auto"/>
        <w:ind w:firstLine="709"/>
        <w:rPr>
          <w:sz w:val="28"/>
          <w:szCs w:val="28"/>
        </w:rPr>
      </w:pPr>
      <w:r>
        <w:rPr>
          <w:b/>
          <w:sz w:val="28"/>
          <w:szCs w:val="28"/>
        </w:rPr>
        <w:t>Задание</w:t>
      </w:r>
      <w:r w:rsidR="00176B1D" w:rsidRPr="0077164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</w:t>
      </w:r>
      <w:r w:rsidR="00176B1D" w:rsidRPr="00771644">
        <w:rPr>
          <w:b/>
          <w:sz w:val="28"/>
          <w:szCs w:val="28"/>
        </w:rPr>
        <w:t>.</w:t>
      </w:r>
      <w:r w:rsidR="00176B1D" w:rsidRPr="00771644">
        <w:rPr>
          <w:sz w:val="28"/>
          <w:szCs w:val="28"/>
        </w:rPr>
        <w:t xml:space="preserve"> </w:t>
      </w:r>
    </w:p>
    <w:p w14:paraId="2CF7E562" w14:textId="498ECEA6" w:rsidR="00A45143" w:rsidRPr="00771644" w:rsidRDefault="00176B1D">
      <w:pPr>
        <w:spacing w:line="360" w:lineRule="auto"/>
        <w:ind w:firstLine="709"/>
        <w:rPr>
          <w:sz w:val="28"/>
          <w:szCs w:val="28"/>
        </w:rPr>
      </w:pPr>
      <w:r w:rsidRPr="00771644">
        <w:rPr>
          <w:sz w:val="28"/>
          <w:szCs w:val="28"/>
        </w:rPr>
        <w:t xml:space="preserve">Рассчитайте отклонение </w:t>
      </w:r>
      <w:r w:rsidRPr="00771644">
        <w:rPr>
          <w:sz w:val="28"/>
          <w:szCs w:val="28"/>
          <w:lang w:val="en-US"/>
        </w:rPr>
        <w:t>NPV</w:t>
      </w:r>
      <w:r w:rsidRPr="00771644">
        <w:rPr>
          <w:sz w:val="28"/>
          <w:szCs w:val="28"/>
        </w:rPr>
        <w:t>, вычисленного по усредненным показателям от NPV, вычисленного с помощью метода Монте-Карло, если</w:t>
      </w:r>
    </w:p>
    <w:tbl>
      <w:tblPr>
        <w:tblW w:w="9286" w:type="dxa"/>
        <w:tblLayout w:type="fixed"/>
        <w:tblLook w:val="04A0" w:firstRow="1" w:lastRow="0" w:firstColumn="1" w:lastColumn="0" w:noHBand="0" w:noVBand="1"/>
      </w:tblPr>
      <w:tblGrid>
        <w:gridCol w:w="1101"/>
        <w:gridCol w:w="1699"/>
        <w:gridCol w:w="6486"/>
      </w:tblGrid>
      <w:tr w:rsidR="00A45143" w:rsidRPr="00771644" w14:paraId="0CD6E896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27AEE7" w14:textId="77777777" w:rsidR="00A45143" w:rsidRPr="00771644" w:rsidRDefault="00176B1D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71644">
              <w:rPr>
                <w:sz w:val="28"/>
                <w:szCs w:val="28"/>
              </w:rPr>
              <w:t>Время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6DA6A4" w14:textId="77777777" w:rsidR="00A45143" w:rsidRPr="00771644" w:rsidRDefault="00176B1D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71644">
              <w:rPr>
                <w:sz w:val="28"/>
                <w:szCs w:val="28"/>
              </w:rPr>
              <w:t>Сумма</w:t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9EA970" w14:textId="77777777" w:rsidR="00A45143" w:rsidRPr="00771644" w:rsidRDefault="00176B1D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71644">
              <w:rPr>
                <w:sz w:val="28"/>
                <w:szCs w:val="28"/>
              </w:rPr>
              <w:t>Распределение</w:t>
            </w:r>
          </w:p>
        </w:tc>
      </w:tr>
      <w:tr w:rsidR="00A45143" w:rsidRPr="00771644" w14:paraId="4ACD5184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A56D21" w14:textId="77777777" w:rsidR="00A45143" w:rsidRPr="00771644" w:rsidRDefault="00176B1D">
            <w:pPr>
              <w:spacing w:line="360" w:lineRule="auto"/>
              <w:jc w:val="center"/>
              <w:rPr>
                <w:szCs w:val="28"/>
              </w:rPr>
            </w:pPr>
            <w:r w:rsidRPr="00771644">
              <w:rPr>
                <w:szCs w:val="28"/>
              </w:rPr>
              <w:t>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584C08" w14:textId="77777777" w:rsidR="00A45143" w:rsidRPr="00771644" w:rsidRDefault="00176B1D">
            <w:pPr>
              <w:spacing w:line="360" w:lineRule="auto"/>
              <w:jc w:val="center"/>
              <w:rPr>
                <w:szCs w:val="28"/>
                <w:lang w:val="en-US"/>
              </w:rPr>
            </w:pPr>
            <w:r w:rsidRPr="00771644">
              <w:rPr>
                <w:szCs w:val="28"/>
                <w:lang w:val="en-US"/>
              </w:rPr>
              <w:t>-1000000</w:t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69757E" w14:textId="77777777" w:rsidR="00A45143" w:rsidRPr="00771644" w:rsidRDefault="00A45143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A45143" w:rsidRPr="00771644" w14:paraId="18B0ADD3" w14:textId="77777777"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BD20A0" w14:textId="77777777" w:rsidR="00A45143" w:rsidRPr="00771644" w:rsidRDefault="00176B1D">
            <w:pPr>
              <w:spacing w:line="360" w:lineRule="auto"/>
              <w:jc w:val="center"/>
              <w:rPr>
                <w:szCs w:val="28"/>
                <w:lang w:val="en-US"/>
              </w:rPr>
            </w:pPr>
            <w:r w:rsidRPr="00771644">
              <w:rPr>
                <w:szCs w:val="28"/>
              </w:rPr>
              <w:t>1+</w:t>
            </w:r>
            <w:r w:rsidRPr="00771644">
              <w:rPr>
                <w:szCs w:val="28"/>
                <w:lang w:val="en-US"/>
              </w:rPr>
              <w:t>D</w:t>
            </w:r>
            <w:r w:rsidRPr="00771644">
              <w:rPr>
                <w:szCs w:val="28"/>
                <w:vertAlign w:val="subscript"/>
                <w:lang w:val="en-US"/>
              </w:rPr>
              <w:t>1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9974A4" w14:textId="77777777" w:rsidR="00A45143" w:rsidRPr="00771644" w:rsidRDefault="00176B1D">
            <w:pPr>
              <w:spacing w:line="360" w:lineRule="auto"/>
              <w:jc w:val="center"/>
              <w:rPr>
                <w:szCs w:val="28"/>
                <w:lang w:val="en-US"/>
              </w:rPr>
            </w:pPr>
            <w:r w:rsidRPr="00771644">
              <w:rPr>
                <w:szCs w:val="28"/>
                <w:lang w:val="en-US"/>
              </w:rPr>
              <w:t>CF</w:t>
            </w:r>
            <w:r w:rsidRPr="00771644">
              <w:rPr>
                <w:szCs w:val="28"/>
                <w:vertAlign w:val="subscript"/>
                <w:lang w:val="en-US"/>
              </w:rPr>
              <w:t>1</w:t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1C7B3E" w14:textId="77777777" w:rsidR="00A45143" w:rsidRPr="00771644" w:rsidRDefault="00176B1D">
            <w:pPr>
              <w:spacing w:line="360" w:lineRule="auto"/>
              <w:rPr>
                <w:szCs w:val="28"/>
              </w:rPr>
            </w:pPr>
            <w:r w:rsidRPr="00771644">
              <w:rPr>
                <w:szCs w:val="28"/>
                <w:lang w:val="en-US"/>
              </w:rPr>
              <w:t>CF</w:t>
            </w:r>
            <w:r w:rsidRPr="00771644">
              <w:rPr>
                <w:szCs w:val="28"/>
                <w:vertAlign w:val="subscript"/>
              </w:rPr>
              <w:t>1</w:t>
            </w:r>
            <w:r w:rsidRPr="00771644">
              <w:rPr>
                <w:szCs w:val="28"/>
                <w:lang w:val="en-US"/>
              </w:rPr>
              <w:t xml:space="preserve"> -</w:t>
            </w:r>
            <w:r w:rsidRPr="00771644">
              <w:rPr>
                <w:szCs w:val="28"/>
              </w:rPr>
              <w:t>нормальный закон (750000; 10)</w:t>
            </w:r>
          </w:p>
        </w:tc>
      </w:tr>
      <w:tr w:rsidR="00A45143" w:rsidRPr="00771644" w14:paraId="4715CCD5" w14:textId="77777777"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094940" w14:textId="77777777" w:rsidR="00A45143" w:rsidRPr="00771644" w:rsidRDefault="00A45143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4BEEAB" w14:textId="77777777" w:rsidR="00A45143" w:rsidRPr="00771644" w:rsidRDefault="00A45143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100ED5" w14:textId="77777777" w:rsidR="00A45143" w:rsidRPr="00771644" w:rsidRDefault="00176B1D">
            <w:pPr>
              <w:spacing w:line="360" w:lineRule="auto"/>
              <w:rPr>
                <w:szCs w:val="28"/>
              </w:rPr>
            </w:pPr>
            <w:r w:rsidRPr="00771644">
              <w:rPr>
                <w:szCs w:val="28"/>
                <w:lang w:val="de-DE"/>
              </w:rPr>
              <w:t>D</w:t>
            </w:r>
            <w:r w:rsidRPr="00771644">
              <w:rPr>
                <w:szCs w:val="28"/>
                <w:vertAlign w:val="subscript"/>
              </w:rPr>
              <w:t>1</w:t>
            </w:r>
            <w:r w:rsidRPr="00771644">
              <w:rPr>
                <w:szCs w:val="28"/>
              </w:rPr>
              <w:t xml:space="preserve">- - показательное с средним 0,25 </w:t>
            </w:r>
          </w:p>
        </w:tc>
      </w:tr>
      <w:tr w:rsidR="00A45143" w:rsidRPr="00771644" w14:paraId="3EBE4892" w14:textId="77777777"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5FDDD9" w14:textId="77777777" w:rsidR="00A45143" w:rsidRPr="00771644" w:rsidRDefault="00A45143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CE98D6" w14:textId="77777777" w:rsidR="00A45143" w:rsidRPr="00771644" w:rsidRDefault="00176B1D">
            <w:pPr>
              <w:spacing w:line="360" w:lineRule="auto"/>
              <w:jc w:val="center"/>
              <w:rPr>
                <w:szCs w:val="28"/>
              </w:rPr>
            </w:pPr>
            <w:r w:rsidRPr="00771644">
              <w:rPr>
                <w:szCs w:val="28"/>
              </w:rPr>
              <w:t>ставка</w:t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CA1CC4" w14:textId="77777777" w:rsidR="00A45143" w:rsidRPr="00771644" w:rsidRDefault="00176B1D">
            <w:pPr>
              <w:spacing w:line="360" w:lineRule="auto"/>
              <w:rPr>
                <w:szCs w:val="28"/>
              </w:rPr>
            </w:pPr>
            <w:r w:rsidRPr="00771644">
              <w:rPr>
                <w:szCs w:val="28"/>
              </w:rPr>
              <w:t>α</w:t>
            </w:r>
            <w:r w:rsidRPr="00771644">
              <w:rPr>
                <w:szCs w:val="28"/>
                <w:vertAlign w:val="subscript"/>
              </w:rPr>
              <w:t>1</w:t>
            </w:r>
            <w:r w:rsidRPr="00771644">
              <w:rPr>
                <w:szCs w:val="28"/>
              </w:rPr>
              <w:t xml:space="preserve"> β-распределение на [12;18] с параметрами (2;1)</w:t>
            </w:r>
          </w:p>
        </w:tc>
      </w:tr>
      <w:tr w:rsidR="00A45143" w:rsidRPr="00771644" w14:paraId="4C8C8976" w14:textId="77777777"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F2D9D0" w14:textId="77777777" w:rsidR="00A45143" w:rsidRPr="00771644" w:rsidRDefault="00176B1D">
            <w:pPr>
              <w:spacing w:line="360" w:lineRule="auto"/>
              <w:jc w:val="center"/>
              <w:rPr>
                <w:szCs w:val="28"/>
                <w:lang w:val="en-US"/>
              </w:rPr>
            </w:pPr>
            <w:r w:rsidRPr="00771644">
              <w:rPr>
                <w:szCs w:val="28"/>
              </w:rPr>
              <w:t>2</w:t>
            </w:r>
            <w:r w:rsidRPr="00771644">
              <w:rPr>
                <w:szCs w:val="28"/>
                <w:lang w:val="en-US"/>
              </w:rPr>
              <w:t>+D</w:t>
            </w:r>
            <w:r w:rsidRPr="00771644">
              <w:rPr>
                <w:szCs w:val="28"/>
                <w:vertAlign w:val="subscript"/>
                <w:lang w:val="en-US"/>
              </w:rPr>
              <w:t>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9AD310" w14:textId="77777777" w:rsidR="00A45143" w:rsidRPr="00771644" w:rsidRDefault="00176B1D">
            <w:pPr>
              <w:spacing w:line="360" w:lineRule="auto"/>
              <w:jc w:val="center"/>
              <w:rPr>
                <w:szCs w:val="28"/>
                <w:lang w:val="en-US"/>
              </w:rPr>
            </w:pPr>
            <w:r w:rsidRPr="00771644">
              <w:rPr>
                <w:szCs w:val="28"/>
                <w:lang w:val="en-US"/>
              </w:rPr>
              <w:t>CF</w:t>
            </w:r>
            <w:r w:rsidRPr="00771644">
              <w:rPr>
                <w:szCs w:val="28"/>
                <w:vertAlign w:val="subscript"/>
                <w:lang w:val="en-US"/>
              </w:rPr>
              <w:t>2</w:t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9FBFC4" w14:textId="77777777" w:rsidR="00A45143" w:rsidRPr="00771644" w:rsidRDefault="00176B1D">
            <w:pPr>
              <w:spacing w:line="360" w:lineRule="auto"/>
              <w:rPr>
                <w:szCs w:val="28"/>
              </w:rPr>
            </w:pPr>
            <w:r w:rsidRPr="00771644">
              <w:rPr>
                <w:szCs w:val="28"/>
                <w:lang w:val="en-US"/>
              </w:rPr>
              <w:t>CF</w:t>
            </w:r>
            <w:r w:rsidRPr="00771644">
              <w:rPr>
                <w:szCs w:val="28"/>
                <w:vertAlign w:val="subscript"/>
                <w:lang w:val="en-US"/>
              </w:rPr>
              <w:t>2</w:t>
            </w:r>
            <w:r w:rsidRPr="00771644">
              <w:rPr>
                <w:szCs w:val="28"/>
              </w:rPr>
              <w:t xml:space="preserve"> нормальный закон (950000; 20)</w:t>
            </w:r>
          </w:p>
        </w:tc>
      </w:tr>
      <w:tr w:rsidR="00A45143" w:rsidRPr="00771644" w14:paraId="54F77D2B" w14:textId="77777777"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8243BE" w14:textId="77777777" w:rsidR="00A45143" w:rsidRPr="00771644" w:rsidRDefault="00A45143">
            <w:pPr>
              <w:spacing w:line="360" w:lineRule="auto"/>
              <w:rPr>
                <w:szCs w:val="28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6D9BA1" w14:textId="77777777" w:rsidR="00A45143" w:rsidRPr="00771644" w:rsidRDefault="00A45143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F82D88" w14:textId="77777777" w:rsidR="00A45143" w:rsidRPr="00771644" w:rsidRDefault="00176B1D">
            <w:pPr>
              <w:spacing w:line="360" w:lineRule="auto"/>
              <w:rPr>
                <w:szCs w:val="28"/>
              </w:rPr>
            </w:pPr>
            <w:r w:rsidRPr="00771644">
              <w:rPr>
                <w:szCs w:val="28"/>
                <w:lang w:val="en-US"/>
              </w:rPr>
              <w:t>D</w:t>
            </w:r>
            <w:r w:rsidRPr="00771644">
              <w:rPr>
                <w:szCs w:val="28"/>
                <w:vertAlign w:val="subscript"/>
              </w:rPr>
              <w:t>2</w:t>
            </w:r>
            <w:r w:rsidRPr="00771644">
              <w:rPr>
                <w:szCs w:val="28"/>
              </w:rPr>
              <w:t xml:space="preserve"> показательное с средним 0,5</w:t>
            </w:r>
          </w:p>
        </w:tc>
      </w:tr>
      <w:tr w:rsidR="00A45143" w:rsidRPr="00771644" w14:paraId="30F6917B" w14:textId="77777777"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89AE64" w14:textId="77777777" w:rsidR="00A45143" w:rsidRPr="00771644" w:rsidRDefault="00A45143">
            <w:pPr>
              <w:spacing w:line="360" w:lineRule="auto"/>
              <w:rPr>
                <w:szCs w:val="28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F40F03" w14:textId="77777777" w:rsidR="00A45143" w:rsidRPr="00771644" w:rsidRDefault="00176B1D">
            <w:pPr>
              <w:spacing w:line="360" w:lineRule="auto"/>
              <w:jc w:val="center"/>
              <w:rPr>
                <w:szCs w:val="28"/>
              </w:rPr>
            </w:pPr>
            <w:r w:rsidRPr="00771644">
              <w:rPr>
                <w:szCs w:val="28"/>
              </w:rPr>
              <w:t>ставка</w:t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F0DA62" w14:textId="77777777" w:rsidR="00A45143" w:rsidRPr="00771644" w:rsidRDefault="00176B1D">
            <w:pPr>
              <w:spacing w:line="360" w:lineRule="auto"/>
              <w:rPr>
                <w:sz w:val="28"/>
                <w:szCs w:val="28"/>
              </w:rPr>
            </w:pPr>
            <w:r w:rsidRPr="00771644">
              <w:rPr>
                <w:sz w:val="24"/>
                <w:szCs w:val="28"/>
              </w:rPr>
              <w:t>α</w:t>
            </w:r>
            <w:r w:rsidRPr="00771644">
              <w:rPr>
                <w:sz w:val="24"/>
                <w:szCs w:val="28"/>
                <w:vertAlign w:val="subscript"/>
              </w:rPr>
              <w:t>2</w:t>
            </w:r>
            <w:r w:rsidRPr="00771644">
              <w:rPr>
                <w:sz w:val="24"/>
                <w:szCs w:val="28"/>
              </w:rPr>
              <w:t xml:space="preserve"> β-распределение на [12;18] с параметрами (1;2)</w:t>
            </w:r>
          </w:p>
        </w:tc>
      </w:tr>
    </w:tbl>
    <w:p w14:paraId="443782D3" w14:textId="48954BA2" w:rsidR="00A45143" w:rsidRPr="00771644" w:rsidRDefault="00176B1D">
      <w:pPr>
        <w:spacing w:line="360" w:lineRule="auto"/>
        <w:jc w:val="both"/>
        <w:rPr>
          <w:sz w:val="28"/>
          <w:szCs w:val="28"/>
        </w:rPr>
      </w:pPr>
      <w:r w:rsidRPr="00771644">
        <w:rPr>
          <w:sz w:val="28"/>
          <w:szCs w:val="28"/>
        </w:rPr>
        <w:t xml:space="preserve">         </w:t>
      </w:r>
    </w:p>
    <w:p w14:paraId="4A1FE1A2" w14:textId="3AC368A7" w:rsidR="003560FC" w:rsidRDefault="00176B1D">
      <w:pPr>
        <w:spacing w:line="360" w:lineRule="auto"/>
        <w:jc w:val="both"/>
        <w:rPr>
          <w:sz w:val="28"/>
          <w:szCs w:val="28"/>
        </w:rPr>
      </w:pPr>
      <w:r w:rsidRPr="00771644">
        <w:rPr>
          <w:sz w:val="28"/>
          <w:szCs w:val="28"/>
        </w:rPr>
        <w:t xml:space="preserve">         </w:t>
      </w:r>
      <w:r w:rsidR="003560FC">
        <w:rPr>
          <w:b/>
          <w:sz w:val="28"/>
          <w:szCs w:val="28"/>
        </w:rPr>
        <w:t>Задание</w:t>
      </w:r>
      <w:r w:rsidRPr="00771644">
        <w:rPr>
          <w:b/>
          <w:sz w:val="28"/>
          <w:szCs w:val="28"/>
        </w:rPr>
        <w:t xml:space="preserve"> </w:t>
      </w:r>
      <w:r w:rsidR="003560FC">
        <w:rPr>
          <w:b/>
          <w:sz w:val="28"/>
          <w:szCs w:val="28"/>
        </w:rPr>
        <w:t>3</w:t>
      </w:r>
      <w:r w:rsidRPr="00771644">
        <w:rPr>
          <w:b/>
          <w:sz w:val="28"/>
          <w:szCs w:val="28"/>
        </w:rPr>
        <w:t>.</w:t>
      </w:r>
      <w:r w:rsidRPr="00771644">
        <w:rPr>
          <w:sz w:val="28"/>
          <w:szCs w:val="28"/>
        </w:rPr>
        <w:t xml:space="preserve"> </w:t>
      </w:r>
    </w:p>
    <w:p w14:paraId="20A2BB56" w14:textId="711B9494" w:rsidR="00A45143" w:rsidRPr="00771644" w:rsidRDefault="00176B1D">
      <w:pPr>
        <w:spacing w:line="360" w:lineRule="auto"/>
        <w:jc w:val="both"/>
        <w:rPr>
          <w:color w:val="000000"/>
          <w:sz w:val="28"/>
          <w:szCs w:val="28"/>
        </w:rPr>
      </w:pPr>
      <w:r w:rsidRPr="00771644">
        <w:rPr>
          <w:sz w:val="28"/>
          <w:szCs w:val="28"/>
        </w:rPr>
        <w:t xml:space="preserve">Реализовать модель в </w:t>
      </w:r>
      <w:proofErr w:type="spellStart"/>
      <w:r w:rsidRPr="00771644">
        <w:rPr>
          <w:sz w:val="28"/>
          <w:szCs w:val="28"/>
          <w:lang w:val="en-US"/>
        </w:rPr>
        <w:t>Anylogic</w:t>
      </w:r>
      <w:proofErr w:type="spellEnd"/>
      <w:r w:rsidRPr="00771644">
        <w:rPr>
          <w:sz w:val="28"/>
          <w:szCs w:val="28"/>
        </w:rPr>
        <w:t xml:space="preserve">. </w:t>
      </w:r>
      <w:r w:rsidRPr="00771644">
        <w:rPr>
          <w:bCs/>
          <w:color w:val="000000"/>
          <w:sz w:val="28"/>
          <w:szCs w:val="28"/>
        </w:rPr>
        <w:t xml:space="preserve">Необходимо проанализировать </w:t>
      </w:r>
      <w:r w:rsidRPr="00771644">
        <w:rPr>
          <w:color w:val="000000"/>
          <w:sz w:val="28"/>
          <w:szCs w:val="28"/>
        </w:rPr>
        <w:t xml:space="preserve">работу гальванического цеха. Перед гальванизацией заготовки должны пройти очистку, затем их обрабатывают порошком оксида алюминия с абразивом. Это делается для того, чтобы наносимый металл надежнее держался. Интенсивность наступления окончания времени обработки постоянна, она известна.  Далее подвергают гальванизации. Заготовки к участку обработки подаются на конвейерной ленте, интенсивность поступления заготовок постоянна и задана. Далее лента идет на другой участок, с неё забирается только часть заготовок. С какой интенсивностью заготовки будут уходить в следующий цех на конвейерной ленте при установленных параметрах работы нашего производственного участка. В терминах теории систем массового обслуживания, заготовки — это подготовленные заявки, поступающие к </w:t>
      </w:r>
      <w:r w:rsidRPr="00771644">
        <w:rPr>
          <w:color w:val="000000"/>
          <w:sz w:val="28"/>
          <w:szCs w:val="28"/>
          <w:lang w:val="en-US"/>
        </w:rPr>
        <w:t>N</w:t>
      </w:r>
      <w:r w:rsidRPr="00771644">
        <w:rPr>
          <w:color w:val="000000"/>
          <w:sz w:val="28"/>
          <w:szCs w:val="28"/>
        </w:rPr>
        <w:t xml:space="preserve"> рабочим местам нанесения оксида алюминия с интервалом времени между прибытием на конвейерной ленте по закону, который соответствует экспоненциальному закону распределения с интенсивностью </w:t>
      </w:r>
      <w:r w:rsidRPr="00771644">
        <w:rPr>
          <w:color w:val="000000"/>
          <w:sz w:val="28"/>
          <w:szCs w:val="28"/>
          <w:lang w:val="en-US"/>
        </w:rPr>
        <w:t>L</w:t>
      </w:r>
      <w:r w:rsidRPr="00771644">
        <w:rPr>
          <w:color w:val="000000"/>
          <w:sz w:val="28"/>
          <w:szCs w:val="28"/>
        </w:rPr>
        <w:t xml:space="preserve">. Интенсивность обработки одной заготовки равна </w:t>
      </w:r>
      <w:r w:rsidRPr="00771644">
        <w:rPr>
          <w:color w:val="000000"/>
          <w:sz w:val="28"/>
          <w:szCs w:val="28"/>
          <w:lang w:val="en-US"/>
        </w:rPr>
        <w:t>M</w:t>
      </w:r>
      <w:r w:rsidRPr="00771644">
        <w:rPr>
          <w:color w:val="000000"/>
          <w:sz w:val="28"/>
          <w:szCs w:val="28"/>
        </w:rPr>
        <w:t xml:space="preserve">. </w:t>
      </w:r>
    </w:p>
    <w:p w14:paraId="5F4C5AE7" w14:textId="52040C96" w:rsidR="003560FC" w:rsidRDefault="003560FC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Задание 4. </w:t>
      </w:r>
    </w:p>
    <w:p w14:paraId="1DF98E30" w14:textId="7A4C61AE" w:rsidR="00A45143" w:rsidRPr="00771644" w:rsidRDefault="00176B1D">
      <w:pPr>
        <w:spacing w:line="360" w:lineRule="auto"/>
        <w:ind w:firstLine="709"/>
        <w:jc w:val="both"/>
        <w:rPr>
          <w:sz w:val="28"/>
          <w:szCs w:val="28"/>
          <w:highlight w:val="yellow"/>
        </w:rPr>
      </w:pPr>
      <w:r w:rsidRPr="00771644">
        <w:rPr>
          <w:sz w:val="28"/>
          <w:szCs w:val="28"/>
        </w:rPr>
        <w:t xml:space="preserve"> Потоковое программирование в </w:t>
      </w:r>
      <w:proofErr w:type="spellStart"/>
      <w:r w:rsidRPr="00771644">
        <w:rPr>
          <w:sz w:val="28"/>
          <w:szCs w:val="28"/>
        </w:rPr>
        <w:t>AnyLogic</w:t>
      </w:r>
      <w:proofErr w:type="spellEnd"/>
      <w:r w:rsidRPr="00771644">
        <w:rPr>
          <w:sz w:val="28"/>
          <w:szCs w:val="28"/>
        </w:rPr>
        <w:t xml:space="preserve">. Построить имитационную модель магазина, если математическая в магазине пять касс, каждая со своей очередью. Интенсивность поступления покупателей в магазин 0,1 мин-1. Время нахождения в магазине (время задержки) распределено по треугольному закону с наиболее вероятным временем 5 мин. Минимальное время – 3 мин. Максимальное время 15 мин. Время обслуживания покупателя на кассе распределено по экспоненциальному закону с параметром закона 0,5 мин-1. Оцените риск неверного принятия гипотезы об экспоненциальном законе вместо равномерного на временном отрезке [0:4]. </w:t>
      </w:r>
    </w:p>
    <w:p w14:paraId="797F039D" w14:textId="77777777" w:rsidR="003560FC" w:rsidRDefault="003560FC" w:rsidP="00672B35">
      <w:pPr>
        <w:spacing w:line="360" w:lineRule="auto"/>
        <w:ind w:firstLine="708"/>
        <w:jc w:val="both"/>
        <w:rPr>
          <w:rFonts w:eastAsia="Calibri"/>
          <w:i/>
          <w:color w:val="000000"/>
          <w:sz w:val="28"/>
          <w:szCs w:val="28"/>
        </w:rPr>
      </w:pPr>
    </w:p>
    <w:p w14:paraId="02B197BA" w14:textId="77777777" w:rsidR="003560FC" w:rsidRDefault="003560FC" w:rsidP="00672B35">
      <w:pPr>
        <w:spacing w:line="360" w:lineRule="auto"/>
        <w:ind w:firstLine="708"/>
        <w:jc w:val="both"/>
        <w:rPr>
          <w:rFonts w:eastAsia="Calibri"/>
          <w:i/>
          <w:color w:val="000000"/>
          <w:sz w:val="28"/>
          <w:szCs w:val="28"/>
        </w:rPr>
      </w:pPr>
    </w:p>
    <w:p w14:paraId="09D086E8" w14:textId="0C85C3B4" w:rsidR="00A45143" w:rsidRDefault="00176B1D" w:rsidP="00672B35">
      <w:pPr>
        <w:spacing w:line="360" w:lineRule="auto"/>
        <w:ind w:firstLine="708"/>
        <w:jc w:val="both"/>
        <w:rPr>
          <w:rFonts w:eastAsia="Calibri"/>
          <w:i/>
          <w:color w:val="000000"/>
          <w:sz w:val="28"/>
          <w:szCs w:val="28"/>
        </w:rPr>
      </w:pPr>
      <w:r>
        <w:rPr>
          <w:rFonts w:eastAsia="Calibri"/>
          <w:i/>
          <w:color w:val="000000"/>
          <w:sz w:val="28"/>
          <w:szCs w:val="28"/>
        </w:rPr>
        <w:lastRenderedPageBreak/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672B35">
        <w:rPr>
          <w:rFonts w:eastAsia="Calibri"/>
          <w:i/>
          <w:color w:val="000000"/>
          <w:sz w:val="28"/>
          <w:szCs w:val="28"/>
        </w:rPr>
        <w:t>Кафедры</w:t>
      </w:r>
      <w:r>
        <w:rPr>
          <w:rFonts w:eastAsia="Calibri"/>
          <w:i/>
          <w:color w:val="000000"/>
          <w:sz w:val="28"/>
          <w:szCs w:val="28"/>
        </w:rPr>
        <w:t xml:space="preserve"> анализа данных и машинного обучения</w:t>
      </w:r>
      <w:r w:rsidR="00672B35">
        <w:rPr>
          <w:rFonts w:eastAsia="Calibri"/>
          <w:i/>
          <w:color w:val="000000"/>
          <w:sz w:val="28"/>
          <w:szCs w:val="28"/>
        </w:rPr>
        <w:t xml:space="preserve"> Факультета информационных технологий и анализа больших данных</w:t>
      </w:r>
      <w:r>
        <w:rPr>
          <w:rFonts w:eastAsia="Calibri"/>
          <w:i/>
          <w:color w:val="000000"/>
          <w:sz w:val="28"/>
          <w:szCs w:val="28"/>
        </w:rPr>
        <w:t>.</w:t>
      </w:r>
    </w:p>
    <w:p w14:paraId="27DBFF1C" w14:textId="7AD2C965" w:rsidR="00A45143" w:rsidRDefault="00176B1D">
      <w:pPr>
        <w:widowControl/>
        <w:spacing w:beforeAutospacing="1" w:afterAutospacing="1" w:line="360" w:lineRule="auto"/>
        <w:jc w:val="both"/>
        <w:outlineLvl w:val="0"/>
        <w:rPr>
          <w:b/>
          <w:bCs/>
          <w:kern w:val="2"/>
          <w:sz w:val="28"/>
          <w:szCs w:val="28"/>
        </w:rPr>
      </w:pPr>
      <w:bookmarkStart w:id="25" w:name="_Toc118310182"/>
      <w:r>
        <w:rPr>
          <w:b/>
          <w:bCs/>
          <w:kern w:val="2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25"/>
    </w:p>
    <w:p w14:paraId="3DD6929D" w14:textId="77777777" w:rsidR="00A45143" w:rsidRDefault="00176B1D">
      <w:pPr>
        <w:widowControl/>
        <w:spacing w:line="360" w:lineRule="auto"/>
        <w:ind w:firstLine="709"/>
        <w:jc w:val="both"/>
        <w:rPr>
          <w:b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</w:t>
      </w:r>
      <w:r>
        <w:rPr>
          <w:rFonts w:eastAsia="Calibri"/>
          <w:b/>
          <w:color w:val="000000"/>
          <w:sz w:val="28"/>
          <w:szCs w:val="28"/>
        </w:rPr>
        <w:t xml:space="preserve"> </w:t>
      </w:r>
      <w:r w:rsidR="00672B35" w:rsidRPr="00672B35">
        <w:rPr>
          <w:rFonts w:eastAsia="Calibri"/>
          <w:color w:val="000000"/>
          <w:sz w:val="28"/>
          <w:szCs w:val="28"/>
        </w:rPr>
        <w:t>разделе</w:t>
      </w:r>
      <w:r w:rsidR="00672B35">
        <w:rPr>
          <w:rFonts w:eastAsia="Calibri"/>
          <w:b/>
          <w:color w:val="000000"/>
          <w:sz w:val="28"/>
          <w:szCs w:val="28"/>
        </w:rPr>
        <w:t xml:space="preserve"> </w:t>
      </w:r>
      <w:r>
        <w:rPr>
          <w:rFonts w:eastAsia="Calibri"/>
          <w:b/>
          <w:color w:val="000000"/>
          <w:sz w:val="28"/>
          <w:szCs w:val="28"/>
        </w:rPr>
        <w:t>2.</w:t>
      </w:r>
      <w:r>
        <w:rPr>
          <w:b/>
          <w:sz w:val="28"/>
          <w:szCs w:val="28"/>
          <w:lang w:eastAsia="en-US"/>
        </w:rPr>
        <w:t xml:space="preserve">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6BC368C6" w14:textId="77777777" w:rsidR="00A45143" w:rsidRDefault="00A45143"/>
    <w:p w14:paraId="429768AB" w14:textId="77777777" w:rsidR="00A45143" w:rsidRDefault="00176B1D">
      <w:pPr>
        <w:widowControl/>
        <w:spacing w:after="60" w:line="360" w:lineRule="auto"/>
        <w:ind w:firstLine="340"/>
        <w:jc w:val="center"/>
        <w:outlineLvl w:val="1"/>
        <w:rPr>
          <w:b/>
          <w:sz w:val="28"/>
          <w:szCs w:val="24"/>
          <w:lang w:eastAsia="en-US"/>
        </w:rPr>
      </w:pPr>
      <w:bookmarkStart w:id="26" w:name="_Toc516057281"/>
      <w:r>
        <w:rPr>
          <w:b/>
          <w:sz w:val="28"/>
          <w:szCs w:val="24"/>
          <w:lang w:eastAsia="en-US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26"/>
    </w:p>
    <w:p w14:paraId="459741F6" w14:textId="77777777" w:rsidR="00A45143" w:rsidRDefault="00A45143"/>
    <w:tbl>
      <w:tblPr>
        <w:tblStyle w:val="72"/>
        <w:tblW w:w="1034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241"/>
        <w:gridCol w:w="2325"/>
        <w:gridCol w:w="2835"/>
        <w:gridCol w:w="2947"/>
      </w:tblGrid>
      <w:tr w:rsidR="00A45143" w14:paraId="1DB38097" w14:textId="77777777">
        <w:tc>
          <w:tcPr>
            <w:tcW w:w="2240" w:type="dxa"/>
          </w:tcPr>
          <w:p w14:paraId="56CA4C0A" w14:textId="77777777" w:rsidR="00A45143" w:rsidRDefault="00176B1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</w:t>
            </w:r>
          </w:p>
          <w:p w14:paraId="29D3F506" w14:textId="77777777" w:rsidR="00A45143" w:rsidRDefault="00176B1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2325" w:type="dxa"/>
          </w:tcPr>
          <w:p w14:paraId="436BB568" w14:textId="77777777" w:rsidR="00A45143" w:rsidRDefault="00176B1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Индикаторы достижения </w:t>
            </w:r>
          </w:p>
          <w:p w14:paraId="161B2289" w14:textId="77777777" w:rsidR="00A45143" w:rsidRDefault="00176B1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2835" w:type="dxa"/>
          </w:tcPr>
          <w:p w14:paraId="2A08ADC0" w14:textId="77777777" w:rsidR="00A45143" w:rsidRDefault="00176B1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947" w:type="dxa"/>
          </w:tcPr>
          <w:p w14:paraId="29FE5945" w14:textId="77777777" w:rsidR="00A45143" w:rsidRDefault="00176B1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A45143" w14:paraId="27B722E9" w14:textId="77777777">
        <w:trPr>
          <w:trHeight w:val="1505"/>
        </w:trPr>
        <w:tc>
          <w:tcPr>
            <w:tcW w:w="2240" w:type="dxa"/>
            <w:vMerge w:val="restart"/>
          </w:tcPr>
          <w:p w14:paraId="0A58D024" w14:textId="77777777" w:rsidR="00A45143" w:rsidRDefault="00176B1D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к моделированию сценариев развития экономической ситуации, выработки адекватных управленческих решений в области управления финансами</w:t>
            </w:r>
            <w:r>
              <w:rPr>
                <w:rFonts w:cstheme="minorHAnsi"/>
                <w:b/>
                <w:sz w:val="24"/>
                <w:szCs w:val="24"/>
              </w:rPr>
              <w:t xml:space="preserve"> </w:t>
            </w:r>
          </w:p>
          <w:p w14:paraId="0C3599CC" w14:textId="77777777" w:rsidR="00A45143" w:rsidRDefault="00176B1D">
            <w:pPr>
              <w:jc w:val="both"/>
              <w:rPr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(ПК-6)</w:t>
            </w:r>
          </w:p>
        </w:tc>
        <w:tc>
          <w:tcPr>
            <w:tcW w:w="2325" w:type="dxa"/>
          </w:tcPr>
          <w:p w14:paraId="7F59DABB" w14:textId="6F10B9D9" w:rsidR="00A45143" w:rsidRDefault="00D1080E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176B1D">
              <w:rPr>
                <w:sz w:val="24"/>
                <w:szCs w:val="24"/>
              </w:rPr>
              <w:t>Применяет современные подходы при моделировании сценариев развития экономической ситуации.</w:t>
            </w:r>
          </w:p>
        </w:tc>
        <w:tc>
          <w:tcPr>
            <w:tcW w:w="2835" w:type="dxa"/>
          </w:tcPr>
          <w:p w14:paraId="35293DE8" w14:textId="77777777" w:rsidR="00A45143" w:rsidRDefault="00176B1D">
            <w:pPr>
              <w:ind w:left="38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u w:val="single"/>
              </w:rPr>
              <w:t>Знать</w:t>
            </w:r>
            <w:r>
              <w:rPr>
                <w:sz w:val="24"/>
                <w:szCs w:val="24"/>
              </w:rPr>
              <w:t xml:space="preserve"> основы математического моделирования в области экономики и финансов.</w:t>
            </w:r>
          </w:p>
          <w:p w14:paraId="0A38BE6F" w14:textId="77777777" w:rsidR="00A45143" w:rsidRDefault="00A45143">
            <w:pPr>
              <w:ind w:left="38"/>
              <w:jc w:val="both"/>
              <w:rPr>
                <w:b/>
                <w:sz w:val="24"/>
                <w:szCs w:val="24"/>
                <w:u w:val="single"/>
              </w:rPr>
            </w:pPr>
          </w:p>
          <w:p w14:paraId="3DEE50F0" w14:textId="77777777" w:rsidR="00A45143" w:rsidRDefault="00A45143">
            <w:pPr>
              <w:ind w:left="38"/>
              <w:jc w:val="both"/>
              <w:rPr>
                <w:b/>
                <w:sz w:val="24"/>
                <w:szCs w:val="24"/>
                <w:u w:val="single"/>
              </w:rPr>
            </w:pPr>
          </w:p>
          <w:p w14:paraId="7AA3CBE5" w14:textId="77777777" w:rsidR="00A45143" w:rsidRDefault="00A45143">
            <w:pPr>
              <w:ind w:left="38"/>
              <w:jc w:val="both"/>
              <w:rPr>
                <w:b/>
                <w:sz w:val="24"/>
                <w:szCs w:val="24"/>
                <w:u w:val="single"/>
              </w:rPr>
            </w:pPr>
          </w:p>
          <w:p w14:paraId="78D1FFAE" w14:textId="77777777" w:rsidR="00A45143" w:rsidRDefault="00176B1D">
            <w:pPr>
              <w:ind w:left="38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u w:val="single"/>
              </w:rPr>
              <w:t>Уметь</w:t>
            </w:r>
            <w:r>
              <w:rPr>
                <w:sz w:val="24"/>
                <w:szCs w:val="24"/>
              </w:rPr>
              <w:t xml:space="preserve"> подобрать математические методы построения эконометрической модели с точки зрения обеспечения эффективности, устойчивости и точности результатов.</w:t>
            </w:r>
          </w:p>
        </w:tc>
        <w:tc>
          <w:tcPr>
            <w:tcW w:w="2947" w:type="dxa"/>
          </w:tcPr>
          <w:p w14:paraId="2B4AC134" w14:textId="77777777" w:rsidR="00A45143" w:rsidRDefault="00176B1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Представьте технологию построения модели прогнозирования значений финансового показателя с использованием </w:t>
            </w:r>
            <w:proofErr w:type="spellStart"/>
            <w:r>
              <w:rPr>
                <w:sz w:val="24"/>
                <w:szCs w:val="24"/>
              </w:rPr>
              <w:t>нейросетевой</w:t>
            </w:r>
            <w:proofErr w:type="spellEnd"/>
            <w:r>
              <w:rPr>
                <w:sz w:val="24"/>
                <w:szCs w:val="24"/>
              </w:rPr>
              <w:t xml:space="preserve"> модели</w:t>
            </w:r>
          </w:p>
          <w:p w14:paraId="6DE2BFA1" w14:textId="77777777" w:rsidR="00A45143" w:rsidRDefault="00A45143">
            <w:pPr>
              <w:jc w:val="both"/>
              <w:rPr>
                <w:sz w:val="24"/>
                <w:szCs w:val="24"/>
              </w:rPr>
            </w:pPr>
          </w:p>
          <w:p w14:paraId="2EDE783A" w14:textId="77777777" w:rsidR="00A45143" w:rsidRDefault="00176B1D">
            <w:pPr>
              <w:ind w:left="38"/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>Представьте технологию построения модели прогнозирования значений финансового показателя производственной системы методами нечеткой логики</w:t>
            </w:r>
          </w:p>
        </w:tc>
      </w:tr>
      <w:tr w:rsidR="00A45143" w14:paraId="1E7D023E" w14:textId="77777777">
        <w:trPr>
          <w:trHeight w:val="1795"/>
        </w:trPr>
        <w:tc>
          <w:tcPr>
            <w:tcW w:w="2240" w:type="dxa"/>
            <w:vMerge/>
          </w:tcPr>
          <w:p w14:paraId="37C31651" w14:textId="77777777" w:rsidR="00A45143" w:rsidRDefault="00A451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25" w:type="dxa"/>
          </w:tcPr>
          <w:p w14:paraId="523BFAD0" w14:textId="1DCC8A4D" w:rsidR="00A45143" w:rsidRDefault="00D1080E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176B1D">
              <w:rPr>
                <w:rFonts w:eastAsia="Calibri"/>
                <w:sz w:val="24"/>
                <w:szCs w:val="24"/>
              </w:rPr>
              <w:t xml:space="preserve">Демонстрирует навыки </w:t>
            </w:r>
            <w:r w:rsidR="00176B1D">
              <w:rPr>
                <w:sz w:val="24"/>
                <w:szCs w:val="24"/>
              </w:rPr>
              <w:t>выработки адекватных управленческих решений в области управления финансами.</w:t>
            </w:r>
          </w:p>
        </w:tc>
        <w:tc>
          <w:tcPr>
            <w:tcW w:w="2835" w:type="dxa"/>
          </w:tcPr>
          <w:p w14:paraId="6211F226" w14:textId="77777777" w:rsidR="00A45143" w:rsidRDefault="00176B1D">
            <w:pPr>
              <w:ind w:left="38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u w:val="single"/>
              </w:rPr>
              <w:t>Знать</w:t>
            </w:r>
            <w:r>
              <w:rPr>
                <w:sz w:val="24"/>
                <w:szCs w:val="24"/>
              </w:rPr>
              <w:t xml:space="preserve"> современные эконометрические методы финансового </w:t>
            </w:r>
            <w:proofErr w:type="gramStart"/>
            <w:r>
              <w:rPr>
                <w:sz w:val="24"/>
                <w:szCs w:val="24"/>
              </w:rPr>
              <w:t>менеджмента,  позволяющих</w:t>
            </w:r>
            <w:proofErr w:type="gramEnd"/>
            <w:r>
              <w:rPr>
                <w:sz w:val="24"/>
                <w:szCs w:val="24"/>
              </w:rPr>
              <w:t xml:space="preserve"> при наличии различной информации решать разные задачи управления финансами.</w:t>
            </w:r>
          </w:p>
          <w:p w14:paraId="65838DEB" w14:textId="77777777" w:rsidR="00A45143" w:rsidRDefault="00A45143">
            <w:pPr>
              <w:ind w:left="38"/>
              <w:jc w:val="both"/>
              <w:rPr>
                <w:b/>
                <w:sz w:val="24"/>
                <w:szCs w:val="24"/>
                <w:u w:val="single"/>
              </w:rPr>
            </w:pPr>
          </w:p>
          <w:p w14:paraId="02E862B7" w14:textId="77777777" w:rsidR="00A45143" w:rsidRDefault="00176B1D">
            <w:pPr>
              <w:ind w:left="38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u w:val="single"/>
              </w:rPr>
              <w:t>Уметь</w:t>
            </w:r>
            <w:r>
              <w:rPr>
                <w:sz w:val="24"/>
                <w:szCs w:val="24"/>
              </w:rPr>
              <w:t xml:space="preserve"> строить типовые экономико-математические модели финансового менеджмента, применять соответствующие методы и знания информационно-коммуникационных технологий</w:t>
            </w:r>
          </w:p>
        </w:tc>
        <w:tc>
          <w:tcPr>
            <w:tcW w:w="2947" w:type="dxa"/>
          </w:tcPr>
          <w:p w14:paraId="281FC100" w14:textId="77777777" w:rsidR="00A45143" w:rsidRDefault="00176B1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Реализовать генерацию случайной последовательности, имитирующей динамику финансового показателя в среде электронных таблиц</w:t>
            </w:r>
          </w:p>
          <w:p w14:paraId="653BF185" w14:textId="77777777" w:rsidR="00A45143" w:rsidRDefault="00A45143">
            <w:pPr>
              <w:jc w:val="both"/>
              <w:rPr>
                <w:sz w:val="24"/>
                <w:szCs w:val="24"/>
              </w:rPr>
            </w:pPr>
          </w:p>
          <w:p w14:paraId="47AD67F6" w14:textId="77777777" w:rsidR="00A45143" w:rsidRDefault="00A45143">
            <w:pPr>
              <w:ind w:left="38"/>
              <w:jc w:val="both"/>
              <w:rPr>
                <w:b/>
                <w:sz w:val="24"/>
                <w:szCs w:val="24"/>
              </w:rPr>
            </w:pPr>
          </w:p>
          <w:p w14:paraId="627A30BE" w14:textId="77777777" w:rsidR="00A45143" w:rsidRDefault="00A45143">
            <w:pPr>
              <w:ind w:left="38"/>
              <w:jc w:val="both"/>
              <w:rPr>
                <w:b/>
                <w:sz w:val="24"/>
                <w:szCs w:val="24"/>
              </w:rPr>
            </w:pPr>
          </w:p>
          <w:p w14:paraId="04ACC3D7" w14:textId="77777777" w:rsidR="00A45143" w:rsidRDefault="00A45143">
            <w:pPr>
              <w:ind w:left="38"/>
              <w:jc w:val="both"/>
              <w:rPr>
                <w:b/>
                <w:sz w:val="24"/>
                <w:szCs w:val="24"/>
              </w:rPr>
            </w:pPr>
          </w:p>
          <w:p w14:paraId="72E1C846" w14:textId="77777777" w:rsidR="00A45143" w:rsidRDefault="00176B1D">
            <w:pPr>
              <w:ind w:left="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Представить технологию построения имитационной модели учета рисков</w:t>
            </w:r>
          </w:p>
          <w:p w14:paraId="5ACD15F8" w14:textId="77777777" w:rsidR="00A45143" w:rsidRDefault="00A45143">
            <w:pPr>
              <w:ind w:left="38"/>
              <w:jc w:val="both"/>
              <w:rPr>
                <w:b/>
                <w:sz w:val="24"/>
                <w:szCs w:val="24"/>
                <w:u w:val="single"/>
              </w:rPr>
            </w:pPr>
          </w:p>
          <w:p w14:paraId="08D0C4B5" w14:textId="77777777" w:rsidR="00A45143" w:rsidRDefault="00A45143">
            <w:pPr>
              <w:ind w:left="38"/>
              <w:jc w:val="both"/>
              <w:rPr>
                <w:b/>
                <w:sz w:val="24"/>
                <w:szCs w:val="24"/>
                <w:u w:val="single"/>
              </w:rPr>
            </w:pPr>
          </w:p>
          <w:p w14:paraId="4C16FFA9" w14:textId="77777777" w:rsidR="00A45143" w:rsidRDefault="00A45143">
            <w:pPr>
              <w:ind w:left="38"/>
              <w:jc w:val="both"/>
              <w:rPr>
                <w:sz w:val="24"/>
                <w:szCs w:val="24"/>
              </w:rPr>
            </w:pPr>
          </w:p>
          <w:p w14:paraId="295AE12B" w14:textId="77777777" w:rsidR="00A45143" w:rsidRDefault="00A45143">
            <w:pPr>
              <w:ind w:left="38"/>
              <w:jc w:val="both"/>
              <w:rPr>
                <w:b/>
                <w:sz w:val="24"/>
                <w:szCs w:val="24"/>
                <w:u w:val="single"/>
              </w:rPr>
            </w:pPr>
          </w:p>
        </w:tc>
      </w:tr>
    </w:tbl>
    <w:p w14:paraId="7274FA98" w14:textId="615D6577" w:rsidR="00A45143" w:rsidRDefault="00A45143" w:rsidP="00D1080E">
      <w:pPr>
        <w:rPr>
          <w:b/>
          <w:sz w:val="28"/>
          <w:szCs w:val="28"/>
        </w:rPr>
      </w:pPr>
    </w:p>
    <w:p w14:paraId="0669DD7C" w14:textId="670CE1AF" w:rsidR="00A45143" w:rsidRDefault="00176B1D" w:rsidP="00D1080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Примерные вопросы для подготовки к зачету</w:t>
      </w:r>
    </w:p>
    <w:p w14:paraId="1F9A34BC" w14:textId="77777777" w:rsidR="00D1080E" w:rsidRDefault="00D1080E">
      <w:pPr>
        <w:jc w:val="center"/>
        <w:rPr>
          <w:b/>
          <w:sz w:val="28"/>
          <w:szCs w:val="28"/>
        </w:rPr>
      </w:pPr>
    </w:p>
    <w:p w14:paraId="2662A0E3" w14:textId="77777777" w:rsidR="00A45143" w:rsidRDefault="00176B1D">
      <w:pPr>
        <w:widowControl/>
        <w:numPr>
          <w:ilvl w:val="0"/>
          <w:numId w:val="8"/>
        </w:numPr>
        <w:shd w:val="clear" w:color="auto" w:fill="FFFFFF"/>
        <w:spacing w:after="200" w:line="360" w:lineRule="auto"/>
        <w:contextualSpacing/>
        <w:rPr>
          <w:b/>
          <w:bCs/>
          <w:i/>
          <w:iCs/>
          <w:sz w:val="28"/>
          <w:szCs w:val="28"/>
        </w:rPr>
      </w:pPr>
      <w:r>
        <w:rPr>
          <w:sz w:val="28"/>
          <w:szCs w:val="28"/>
        </w:rPr>
        <w:t>Опишите условия применимости методов машинного обучения при построении, проверке качества и практического применения математических моделей.</w:t>
      </w:r>
    </w:p>
    <w:p w14:paraId="30C2D8D7" w14:textId="77777777" w:rsidR="00A45143" w:rsidRDefault="00176B1D">
      <w:pPr>
        <w:widowControl/>
        <w:numPr>
          <w:ilvl w:val="0"/>
          <w:numId w:val="8"/>
        </w:numPr>
        <w:spacing w:after="200" w:line="360" w:lineRule="auto"/>
        <w:contextualSpacing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Дайте объяснение принципам </w:t>
      </w:r>
      <w:proofErr w:type="spellStart"/>
      <w:r>
        <w:rPr>
          <w:sz w:val="28"/>
          <w:szCs w:val="28"/>
          <w:shd w:val="clear" w:color="auto" w:fill="FFFFFF"/>
        </w:rPr>
        <w:t>нечеткологического</w:t>
      </w:r>
      <w:proofErr w:type="spellEnd"/>
      <w:r>
        <w:rPr>
          <w:sz w:val="28"/>
          <w:szCs w:val="28"/>
          <w:shd w:val="clear" w:color="auto" w:fill="FFFFFF"/>
        </w:rPr>
        <w:t xml:space="preserve"> моделирования, используемым для учета рисков.</w:t>
      </w:r>
    </w:p>
    <w:p w14:paraId="3E0588AC" w14:textId="77777777" w:rsidR="00A45143" w:rsidRDefault="00176B1D">
      <w:pPr>
        <w:widowControl/>
        <w:numPr>
          <w:ilvl w:val="0"/>
          <w:numId w:val="8"/>
        </w:numPr>
        <w:spacing w:after="200" w:line="360" w:lineRule="auto"/>
        <w:contextualSpacing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Представьте связь математических моделей и технологий в среде   </w:t>
      </w:r>
      <w:proofErr w:type="spellStart"/>
      <w:r>
        <w:rPr>
          <w:sz w:val="28"/>
          <w:szCs w:val="28"/>
          <w:shd w:val="clear" w:color="auto" w:fill="FFFFFF"/>
          <w:lang w:val="en-US"/>
        </w:rPr>
        <w:t>Anylogic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</w:rPr>
        <w:t xml:space="preserve">в прикладных научных исследованиях. Уточните </w:t>
      </w:r>
      <w:proofErr w:type="spellStart"/>
      <w:r>
        <w:rPr>
          <w:sz w:val="28"/>
          <w:szCs w:val="28"/>
        </w:rPr>
        <w:t>агентные</w:t>
      </w:r>
      <w:proofErr w:type="spellEnd"/>
      <w:r>
        <w:rPr>
          <w:sz w:val="28"/>
          <w:szCs w:val="28"/>
        </w:rPr>
        <w:t xml:space="preserve"> методы моделирования.</w:t>
      </w:r>
    </w:p>
    <w:p w14:paraId="7558FCC8" w14:textId="77777777" w:rsidR="00A45143" w:rsidRDefault="00176B1D">
      <w:pPr>
        <w:widowControl/>
        <w:numPr>
          <w:ilvl w:val="0"/>
          <w:numId w:val="8"/>
        </w:numPr>
        <w:spacing w:after="200" w:line="360" w:lineRule="auto"/>
        <w:contextualSpacing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Представьте связь математических моделей и технологий в среде   </w:t>
      </w:r>
      <w:proofErr w:type="spellStart"/>
      <w:r>
        <w:rPr>
          <w:sz w:val="28"/>
          <w:szCs w:val="28"/>
          <w:shd w:val="clear" w:color="auto" w:fill="FFFFFF"/>
          <w:lang w:val="en-US"/>
        </w:rPr>
        <w:t>Anylogic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</w:rPr>
        <w:t>в прикладных научных исследованиях. Уточните методы системной динамики.</w:t>
      </w:r>
    </w:p>
    <w:p w14:paraId="71E67DBD" w14:textId="77777777" w:rsidR="00A45143" w:rsidRDefault="00176B1D">
      <w:pPr>
        <w:widowControl/>
        <w:numPr>
          <w:ilvl w:val="0"/>
          <w:numId w:val="8"/>
        </w:numPr>
        <w:spacing w:after="200" w:line="360" w:lineRule="auto"/>
        <w:contextualSpacing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Представьте связь математических моделей и технологий в среде   </w:t>
      </w:r>
      <w:proofErr w:type="spellStart"/>
      <w:r>
        <w:rPr>
          <w:sz w:val="28"/>
          <w:szCs w:val="28"/>
          <w:shd w:val="clear" w:color="auto" w:fill="FFFFFF"/>
          <w:lang w:val="en-US"/>
        </w:rPr>
        <w:t>Anylogic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</w:rPr>
        <w:t>в прикладных научных исследованиях. Уточните дискретно-событийные методы моделирования</w:t>
      </w:r>
    </w:p>
    <w:p w14:paraId="3272A9E1" w14:textId="77777777" w:rsidR="00A45143" w:rsidRDefault="00176B1D">
      <w:pPr>
        <w:widowControl/>
        <w:numPr>
          <w:ilvl w:val="0"/>
          <w:numId w:val="8"/>
        </w:numPr>
        <w:tabs>
          <w:tab w:val="left" w:pos="7390"/>
        </w:tabs>
        <w:spacing w:after="200"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Приведите последовательность этапов построения имитационной модели учитывающей риски. </w:t>
      </w:r>
    </w:p>
    <w:p w14:paraId="73EBFE11" w14:textId="77777777" w:rsidR="00A45143" w:rsidRDefault="00176B1D">
      <w:pPr>
        <w:widowControl/>
        <w:numPr>
          <w:ilvl w:val="0"/>
          <w:numId w:val="8"/>
        </w:numPr>
        <w:spacing w:after="200" w:line="360" w:lineRule="auto"/>
        <w:contextualSpacing/>
        <w:rPr>
          <w:bCs/>
          <w:sz w:val="28"/>
          <w:szCs w:val="28"/>
          <w:shd w:val="clear" w:color="auto" w:fill="FFFFFF"/>
        </w:rPr>
      </w:pPr>
      <w:r>
        <w:rPr>
          <w:sz w:val="28"/>
          <w:szCs w:val="28"/>
        </w:rPr>
        <w:lastRenderedPageBreak/>
        <w:t xml:space="preserve">Представьте классификацию методов учета рисков в финансовых операциях и привести примеры математических моделей. </w:t>
      </w:r>
    </w:p>
    <w:p w14:paraId="3F7ED081" w14:textId="77777777" w:rsidR="00A45143" w:rsidRDefault="00176B1D">
      <w:pPr>
        <w:widowControl/>
        <w:numPr>
          <w:ilvl w:val="0"/>
          <w:numId w:val="8"/>
        </w:numPr>
        <w:spacing w:after="200" w:line="360" w:lineRule="auto"/>
        <w:contextualSpacing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>Представьте классификацию методов управления рисками и привести примеры математических моделей управления риском.</w:t>
      </w:r>
    </w:p>
    <w:p w14:paraId="7F11C84A" w14:textId="77777777" w:rsidR="00A45143" w:rsidRDefault="00176B1D">
      <w:pPr>
        <w:widowControl/>
        <w:numPr>
          <w:ilvl w:val="0"/>
          <w:numId w:val="8"/>
        </w:numPr>
        <w:shd w:val="clear" w:color="auto" w:fill="FFFFFF"/>
        <w:spacing w:after="200" w:line="360" w:lineRule="auto"/>
        <w:contextualSpacing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Дайте объяснение принципам </w:t>
      </w:r>
      <w:proofErr w:type="spellStart"/>
      <w:r>
        <w:rPr>
          <w:sz w:val="28"/>
          <w:szCs w:val="28"/>
          <w:shd w:val="clear" w:color="auto" w:fill="FFFFFF"/>
        </w:rPr>
        <w:t>нейросетевого</w:t>
      </w:r>
      <w:proofErr w:type="spellEnd"/>
      <w:r>
        <w:rPr>
          <w:sz w:val="28"/>
          <w:szCs w:val="28"/>
          <w:shd w:val="clear" w:color="auto" w:fill="FFFFFF"/>
        </w:rPr>
        <w:t xml:space="preserve"> моделирования, используемым для учета рисков.</w:t>
      </w:r>
    </w:p>
    <w:p w14:paraId="683DC082" w14:textId="77777777" w:rsidR="00A45143" w:rsidRDefault="00176B1D">
      <w:pPr>
        <w:widowControl/>
        <w:numPr>
          <w:ilvl w:val="0"/>
          <w:numId w:val="8"/>
        </w:numPr>
        <w:shd w:val="clear" w:color="auto" w:fill="FFFFFF"/>
        <w:spacing w:after="200"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Как можно структурировать и формализовать процесс обработки исходных данных в задачах прогнозирования с методами ММ.</w:t>
      </w:r>
    </w:p>
    <w:p w14:paraId="240F1E5C" w14:textId="51B1B5ED" w:rsidR="00A45143" w:rsidRDefault="00176B1D">
      <w:pPr>
        <w:widowControl/>
        <w:numPr>
          <w:ilvl w:val="0"/>
          <w:numId w:val="8"/>
        </w:numPr>
        <w:tabs>
          <w:tab w:val="left" w:pos="3301"/>
        </w:tabs>
        <w:spacing w:after="200"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Продемонстрируйте построение</w:t>
      </w:r>
      <w:r w:rsidR="00216F7C">
        <w:rPr>
          <w:sz w:val="28"/>
          <w:szCs w:val="28"/>
        </w:rPr>
        <w:t xml:space="preserve"> простейшей нечетко-логической модели прогноза</w:t>
      </w:r>
      <w:r>
        <w:rPr>
          <w:sz w:val="28"/>
          <w:szCs w:val="28"/>
        </w:rPr>
        <w:t>.</w:t>
      </w:r>
    </w:p>
    <w:p w14:paraId="730C6ECF" w14:textId="139CCF64" w:rsidR="00A45143" w:rsidRDefault="00176B1D">
      <w:pPr>
        <w:widowControl/>
        <w:numPr>
          <w:ilvl w:val="0"/>
          <w:numId w:val="8"/>
        </w:numPr>
        <w:tabs>
          <w:tab w:val="left" w:pos="3301"/>
        </w:tabs>
        <w:spacing w:after="200"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Продемонстрируйте построение</w:t>
      </w:r>
      <w:r w:rsidR="00216F7C">
        <w:rPr>
          <w:sz w:val="28"/>
          <w:szCs w:val="28"/>
        </w:rPr>
        <w:t xml:space="preserve"> простейшей нечетко-логической модели распознавания объектов</w:t>
      </w:r>
      <w:r>
        <w:rPr>
          <w:sz w:val="28"/>
          <w:szCs w:val="28"/>
        </w:rPr>
        <w:t>.</w:t>
      </w:r>
    </w:p>
    <w:p w14:paraId="3F03EEAA" w14:textId="123CE0A8" w:rsidR="00A45143" w:rsidRDefault="00176B1D">
      <w:pPr>
        <w:widowControl/>
        <w:numPr>
          <w:ilvl w:val="0"/>
          <w:numId w:val="8"/>
        </w:numPr>
        <w:tabs>
          <w:tab w:val="left" w:pos="3301"/>
        </w:tabs>
        <w:spacing w:after="200"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Продемонстрируйте построение</w:t>
      </w:r>
      <w:r w:rsidR="00216F7C">
        <w:rPr>
          <w:sz w:val="28"/>
          <w:szCs w:val="28"/>
        </w:rPr>
        <w:t xml:space="preserve"> простейшей нечетко-логической модели кластеризации</w:t>
      </w:r>
      <w:r>
        <w:rPr>
          <w:sz w:val="28"/>
          <w:szCs w:val="28"/>
        </w:rPr>
        <w:t>.</w:t>
      </w:r>
      <w:bookmarkStart w:id="27" w:name="_GoBack"/>
      <w:bookmarkEnd w:id="27"/>
    </w:p>
    <w:p w14:paraId="14E7C627" w14:textId="77777777" w:rsidR="00A45143" w:rsidRDefault="00176B1D">
      <w:pPr>
        <w:widowControl/>
        <w:numPr>
          <w:ilvl w:val="0"/>
          <w:numId w:val="8"/>
        </w:numPr>
        <w:tabs>
          <w:tab w:val="left" w:pos="3301"/>
        </w:tabs>
        <w:spacing w:after="200"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Продемонстрируйте построение простой </w:t>
      </w:r>
      <w:proofErr w:type="spellStart"/>
      <w:r>
        <w:rPr>
          <w:sz w:val="28"/>
          <w:szCs w:val="28"/>
        </w:rPr>
        <w:t>нейросетевой</w:t>
      </w:r>
      <w:proofErr w:type="spellEnd"/>
      <w:r>
        <w:rPr>
          <w:sz w:val="28"/>
          <w:szCs w:val="28"/>
        </w:rPr>
        <w:t xml:space="preserve"> модели прогноза.</w:t>
      </w:r>
    </w:p>
    <w:p w14:paraId="1AA98A35" w14:textId="77777777" w:rsidR="00A45143" w:rsidRDefault="00176B1D">
      <w:pPr>
        <w:widowControl/>
        <w:numPr>
          <w:ilvl w:val="0"/>
          <w:numId w:val="8"/>
        </w:numPr>
        <w:tabs>
          <w:tab w:val="left" w:pos="3301"/>
        </w:tabs>
        <w:spacing w:after="200"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Продемонстрируйте построение простой </w:t>
      </w:r>
      <w:proofErr w:type="spellStart"/>
      <w:r>
        <w:rPr>
          <w:sz w:val="28"/>
          <w:szCs w:val="28"/>
        </w:rPr>
        <w:t>нейросетевой</w:t>
      </w:r>
      <w:proofErr w:type="spellEnd"/>
      <w:r>
        <w:rPr>
          <w:sz w:val="28"/>
          <w:szCs w:val="28"/>
        </w:rPr>
        <w:t xml:space="preserve"> модели распознавания объектов.</w:t>
      </w:r>
    </w:p>
    <w:p w14:paraId="7527C408" w14:textId="77777777" w:rsidR="00A45143" w:rsidRDefault="00176B1D">
      <w:pPr>
        <w:widowControl/>
        <w:numPr>
          <w:ilvl w:val="0"/>
          <w:numId w:val="8"/>
        </w:numPr>
        <w:tabs>
          <w:tab w:val="left" w:pos="3301"/>
        </w:tabs>
        <w:spacing w:after="200"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Продемонстрируйте построение простой </w:t>
      </w:r>
      <w:proofErr w:type="spellStart"/>
      <w:r>
        <w:rPr>
          <w:sz w:val="28"/>
          <w:szCs w:val="28"/>
        </w:rPr>
        <w:t>нейросетевой</w:t>
      </w:r>
      <w:proofErr w:type="spellEnd"/>
      <w:r>
        <w:rPr>
          <w:sz w:val="28"/>
          <w:szCs w:val="28"/>
        </w:rPr>
        <w:t xml:space="preserve"> модели кластеризации.</w:t>
      </w:r>
    </w:p>
    <w:p w14:paraId="11984A44" w14:textId="77777777" w:rsidR="00A45143" w:rsidRDefault="00176B1D">
      <w:pPr>
        <w:widowControl/>
        <w:numPr>
          <w:ilvl w:val="0"/>
          <w:numId w:val="8"/>
        </w:numPr>
        <w:spacing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Дайте краткую характеристику методам управления рисками на основе моделей искусственного интеллекта в финансовой деятельности субъекта финансового рынка</w:t>
      </w:r>
    </w:p>
    <w:p w14:paraId="1A65C0C9" w14:textId="77777777" w:rsidR="00A45143" w:rsidRDefault="00176B1D">
      <w:pPr>
        <w:widowControl/>
        <w:numPr>
          <w:ilvl w:val="0"/>
          <w:numId w:val="8"/>
        </w:numPr>
        <w:spacing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Дайте краткую характеристику методам управления рисками на основе моделей искусственного интеллекта в производственной деятельности предприятия</w:t>
      </w:r>
    </w:p>
    <w:p w14:paraId="4CA1ADB2" w14:textId="77777777" w:rsidR="00A45143" w:rsidRDefault="00176B1D">
      <w:pPr>
        <w:widowControl/>
        <w:numPr>
          <w:ilvl w:val="0"/>
          <w:numId w:val="8"/>
        </w:numPr>
        <w:spacing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Дайте краткую характеристику методам управления рисками на основе моделей искусственного интеллекта в экспертно-аналитической деятельности органов госслужбы</w:t>
      </w:r>
    </w:p>
    <w:p w14:paraId="719154DC" w14:textId="77777777" w:rsidR="00A45143" w:rsidRDefault="00176B1D">
      <w:pPr>
        <w:widowControl/>
        <w:numPr>
          <w:ilvl w:val="0"/>
          <w:numId w:val="8"/>
        </w:numPr>
        <w:spacing w:line="360" w:lineRule="auto"/>
        <w:jc w:val="both"/>
        <w:textAlignment w:val="baseline"/>
        <w:rPr>
          <w:sz w:val="32"/>
          <w:szCs w:val="32"/>
        </w:rPr>
      </w:pPr>
      <w:r>
        <w:rPr>
          <w:sz w:val="28"/>
          <w:szCs w:val="28"/>
        </w:rPr>
        <w:t xml:space="preserve"> Объясняете схемы финансового обеспечения инвестиционных проектов и их особенностей с использованием методов </w:t>
      </w:r>
      <w:proofErr w:type="spellStart"/>
      <w:r>
        <w:rPr>
          <w:sz w:val="28"/>
          <w:szCs w:val="28"/>
        </w:rPr>
        <w:t>нейросетевого</w:t>
      </w:r>
      <w:proofErr w:type="spellEnd"/>
      <w:r>
        <w:rPr>
          <w:sz w:val="28"/>
          <w:szCs w:val="28"/>
        </w:rPr>
        <w:t xml:space="preserve"> моделирования.</w:t>
      </w:r>
    </w:p>
    <w:p w14:paraId="6F717BE6" w14:textId="77777777" w:rsidR="00A45143" w:rsidRDefault="00176B1D">
      <w:pPr>
        <w:widowControl/>
        <w:numPr>
          <w:ilvl w:val="0"/>
          <w:numId w:val="8"/>
        </w:numPr>
        <w:spacing w:line="360" w:lineRule="auto"/>
        <w:jc w:val="both"/>
        <w:textAlignment w:val="baseline"/>
        <w:rPr>
          <w:sz w:val="32"/>
          <w:szCs w:val="32"/>
        </w:rPr>
      </w:pPr>
      <w:r>
        <w:rPr>
          <w:sz w:val="28"/>
          <w:szCs w:val="28"/>
        </w:rPr>
        <w:lastRenderedPageBreak/>
        <w:t>Объясняете схемы финансового обеспечения инвестиционных проектов и их особенностей с использованием методов нечетко-логического моделирования.</w:t>
      </w:r>
    </w:p>
    <w:p w14:paraId="6FAB09AF" w14:textId="77777777" w:rsidR="00A45143" w:rsidRDefault="00176B1D">
      <w:pPr>
        <w:widowControl/>
        <w:numPr>
          <w:ilvl w:val="0"/>
          <w:numId w:val="8"/>
        </w:numPr>
        <w:spacing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Объясняете схемы финансового обеспечения инвестиционных проектов и их особенностей с использованием методов имитационного моделирования.</w:t>
      </w:r>
    </w:p>
    <w:p w14:paraId="0F9F6468" w14:textId="77777777" w:rsidR="00A45143" w:rsidRDefault="00176B1D">
      <w:pPr>
        <w:widowControl/>
        <w:numPr>
          <w:ilvl w:val="0"/>
          <w:numId w:val="8"/>
        </w:numPr>
        <w:spacing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Основные этапы проведения исследования рисков. Обоснование необходимости применения методов ИИ.</w:t>
      </w:r>
    </w:p>
    <w:p w14:paraId="70DB978F" w14:textId="77777777" w:rsidR="00A45143" w:rsidRDefault="00176B1D">
      <w:pPr>
        <w:widowControl/>
        <w:numPr>
          <w:ilvl w:val="0"/>
          <w:numId w:val="8"/>
        </w:numPr>
        <w:spacing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Провести критический анализ современных эконометрических методы финансового менеджмента.</w:t>
      </w:r>
    </w:p>
    <w:p w14:paraId="76B35027" w14:textId="5B09B2B8" w:rsidR="00A45143" w:rsidRPr="00D1080E" w:rsidRDefault="00176B1D" w:rsidP="00D1080E">
      <w:pPr>
        <w:widowControl/>
        <w:numPr>
          <w:ilvl w:val="0"/>
          <w:numId w:val="8"/>
        </w:numPr>
        <w:spacing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Основные этапы математического моделирования в области налогообложения. Обоснование необходимости применения методов ИИ.</w:t>
      </w:r>
    </w:p>
    <w:p w14:paraId="5816CE38" w14:textId="77777777" w:rsidR="00A45143" w:rsidRDefault="00176B1D">
      <w:pPr>
        <w:keepNext/>
        <w:keepLines/>
        <w:widowControl/>
        <w:numPr>
          <w:ilvl w:val="0"/>
          <w:numId w:val="9"/>
        </w:numPr>
        <w:spacing w:before="240" w:after="120" w:line="360" w:lineRule="auto"/>
        <w:jc w:val="both"/>
        <w:outlineLvl w:val="0"/>
        <w:rPr>
          <w:b/>
          <w:bCs/>
          <w:kern w:val="2"/>
          <w:sz w:val="28"/>
          <w:szCs w:val="28"/>
        </w:rPr>
      </w:pPr>
      <w:bookmarkStart w:id="28" w:name="_Toc510435830"/>
      <w:bookmarkStart w:id="29" w:name="_Toc516057283"/>
      <w:r>
        <w:rPr>
          <w:b/>
          <w:bCs/>
          <w:kern w:val="2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28"/>
      <w:bookmarkEnd w:id="29"/>
    </w:p>
    <w:p w14:paraId="7DF22377" w14:textId="77777777" w:rsidR="00A45143" w:rsidRDefault="00176B1D">
      <w:pPr>
        <w:spacing w:line="360" w:lineRule="auto"/>
        <w:ind w:firstLine="709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а) основная литература:</w:t>
      </w:r>
    </w:p>
    <w:p w14:paraId="4D47865D" w14:textId="123DBFA5" w:rsidR="00A45143" w:rsidRDefault="00176B1D">
      <w:pPr>
        <w:widowControl/>
        <w:spacing w:line="360" w:lineRule="auto"/>
        <w:ind w:left="88"/>
        <w:jc w:val="both"/>
        <w:rPr>
          <w:rFonts w:eastAsiaTheme="minorEastAsia"/>
          <w:color w:val="000000" w:themeColor="text1"/>
          <w:sz w:val="28"/>
          <w:szCs w:val="28"/>
        </w:rPr>
      </w:pPr>
      <w:r>
        <w:rPr>
          <w:rFonts w:eastAsiaTheme="minorEastAsia"/>
          <w:color w:val="000000"/>
          <w:sz w:val="28"/>
          <w:szCs w:val="28"/>
        </w:rPr>
        <w:t xml:space="preserve">         1. </w:t>
      </w:r>
      <w:proofErr w:type="spellStart"/>
      <w:r w:rsidR="00C35BA8" w:rsidRPr="00C35BA8">
        <w:rPr>
          <w:rFonts w:eastAsiaTheme="minorEastAsia"/>
          <w:color w:val="000000" w:themeColor="text1"/>
          <w:sz w:val="28"/>
          <w:szCs w:val="28"/>
        </w:rPr>
        <w:t>Авдийский</w:t>
      </w:r>
      <w:proofErr w:type="spellEnd"/>
      <w:r w:rsidR="00C35BA8" w:rsidRPr="00C35BA8">
        <w:rPr>
          <w:rFonts w:eastAsiaTheme="minorEastAsia"/>
          <w:color w:val="000000" w:themeColor="text1"/>
          <w:sz w:val="28"/>
          <w:szCs w:val="28"/>
        </w:rPr>
        <w:t xml:space="preserve">, В. И. Теневая экономика и экономическая безопасность государства: учебное пособие / В. И. </w:t>
      </w:r>
      <w:proofErr w:type="spellStart"/>
      <w:r w:rsidR="00C35BA8" w:rsidRPr="00C35BA8">
        <w:rPr>
          <w:rFonts w:eastAsiaTheme="minorEastAsia"/>
          <w:color w:val="000000" w:themeColor="text1"/>
          <w:sz w:val="28"/>
          <w:szCs w:val="28"/>
        </w:rPr>
        <w:t>Авдийский</w:t>
      </w:r>
      <w:proofErr w:type="spellEnd"/>
      <w:r w:rsidR="00C35BA8" w:rsidRPr="00C35BA8">
        <w:rPr>
          <w:rFonts w:eastAsiaTheme="minorEastAsia"/>
          <w:color w:val="000000" w:themeColor="text1"/>
          <w:sz w:val="28"/>
          <w:szCs w:val="28"/>
        </w:rPr>
        <w:t xml:space="preserve">, В. А. </w:t>
      </w:r>
      <w:proofErr w:type="spellStart"/>
      <w:r w:rsidR="00C35BA8" w:rsidRPr="00C35BA8">
        <w:rPr>
          <w:rFonts w:eastAsiaTheme="minorEastAsia"/>
          <w:color w:val="000000" w:themeColor="text1"/>
          <w:sz w:val="28"/>
          <w:szCs w:val="28"/>
        </w:rPr>
        <w:t>Дадалко</w:t>
      </w:r>
      <w:proofErr w:type="spellEnd"/>
      <w:r w:rsidR="00C35BA8" w:rsidRPr="00C35BA8">
        <w:rPr>
          <w:rFonts w:eastAsiaTheme="minorEastAsia"/>
          <w:color w:val="000000" w:themeColor="text1"/>
          <w:sz w:val="28"/>
          <w:szCs w:val="28"/>
        </w:rPr>
        <w:t xml:space="preserve">, Н. Г. Синявский; </w:t>
      </w:r>
      <w:proofErr w:type="spellStart"/>
      <w:r w:rsidR="00C35BA8" w:rsidRPr="00C35BA8">
        <w:rPr>
          <w:rFonts w:eastAsiaTheme="minorEastAsia"/>
          <w:color w:val="000000" w:themeColor="text1"/>
          <w:sz w:val="28"/>
          <w:szCs w:val="28"/>
        </w:rPr>
        <w:t>Финуниверситет</w:t>
      </w:r>
      <w:proofErr w:type="spellEnd"/>
      <w:r w:rsidR="00C35BA8" w:rsidRPr="00C35BA8">
        <w:rPr>
          <w:rFonts w:eastAsiaTheme="minorEastAsia"/>
          <w:color w:val="000000" w:themeColor="text1"/>
          <w:sz w:val="28"/>
          <w:szCs w:val="28"/>
        </w:rPr>
        <w:t xml:space="preserve">. </w:t>
      </w:r>
      <w:r w:rsidR="00C35BA8">
        <w:rPr>
          <w:rFonts w:eastAsiaTheme="minorEastAsia"/>
          <w:color w:val="000000" w:themeColor="text1"/>
          <w:sz w:val="28"/>
          <w:szCs w:val="28"/>
        </w:rPr>
        <w:t>–</w:t>
      </w:r>
      <w:r w:rsidR="00C35BA8" w:rsidRPr="00C35BA8">
        <w:rPr>
          <w:rFonts w:eastAsiaTheme="minorEastAsia"/>
          <w:color w:val="000000" w:themeColor="text1"/>
          <w:sz w:val="28"/>
          <w:szCs w:val="28"/>
        </w:rPr>
        <w:t xml:space="preserve"> </w:t>
      </w:r>
      <w:proofErr w:type="gramStart"/>
      <w:r w:rsidR="00C35BA8" w:rsidRPr="00C35BA8">
        <w:rPr>
          <w:rFonts w:eastAsiaTheme="minorEastAsia"/>
          <w:color w:val="000000" w:themeColor="text1"/>
          <w:sz w:val="28"/>
          <w:szCs w:val="28"/>
        </w:rPr>
        <w:t>Москва</w:t>
      </w:r>
      <w:r w:rsidR="00C35BA8">
        <w:rPr>
          <w:rFonts w:eastAsiaTheme="minorEastAsia"/>
          <w:color w:val="000000" w:themeColor="text1"/>
          <w:sz w:val="28"/>
          <w:szCs w:val="28"/>
        </w:rPr>
        <w:t xml:space="preserve"> </w:t>
      </w:r>
      <w:r w:rsidR="00C35BA8" w:rsidRPr="00C35BA8">
        <w:rPr>
          <w:rFonts w:eastAsiaTheme="minorEastAsia"/>
          <w:color w:val="000000" w:themeColor="text1"/>
          <w:sz w:val="28"/>
          <w:szCs w:val="28"/>
        </w:rPr>
        <w:t>:</w:t>
      </w:r>
      <w:proofErr w:type="gramEnd"/>
      <w:r w:rsidR="00C35BA8" w:rsidRPr="00C35BA8">
        <w:rPr>
          <w:rFonts w:eastAsiaTheme="minorEastAsia"/>
          <w:color w:val="000000" w:themeColor="text1"/>
          <w:sz w:val="28"/>
          <w:szCs w:val="28"/>
        </w:rPr>
        <w:t xml:space="preserve"> ИН</w:t>
      </w:r>
      <w:r w:rsidR="00C35BA8">
        <w:rPr>
          <w:rFonts w:eastAsiaTheme="minorEastAsia"/>
          <w:color w:val="000000" w:themeColor="text1"/>
          <w:sz w:val="28"/>
          <w:szCs w:val="28"/>
        </w:rPr>
        <w:t xml:space="preserve">ФРА-М, 2017, 2018. - 538 с. - </w:t>
      </w:r>
      <w:r w:rsidR="00C35BA8" w:rsidRPr="00C35BA8">
        <w:rPr>
          <w:rFonts w:eastAsiaTheme="minorEastAsia"/>
          <w:color w:val="000000" w:themeColor="text1"/>
          <w:sz w:val="28"/>
          <w:szCs w:val="28"/>
        </w:rPr>
        <w:t xml:space="preserve">3-е изд., </w:t>
      </w:r>
      <w:proofErr w:type="spellStart"/>
      <w:r w:rsidR="00C35BA8" w:rsidRPr="00C35BA8">
        <w:rPr>
          <w:rFonts w:eastAsiaTheme="minorEastAsia"/>
          <w:color w:val="000000" w:themeColor="text1"/>
          <w:sz w:val="28"/>
          <w:szCs w:val="28"/>
        </w:rPr>
        <w:t>перераб</w:t>
      </w:r>
      <w:proofErr w:type="spellEnd"/>
      <w:proofErr w:type="gramStart"/>
      <w:r w:rsidR="00C35BA8" w:rsidRPr="00C35BA8">
        <w:rPr>
          <w:rFonts w:eastAsiaTheme="minorEastAsia"/>
          <w:color w:val="000000" w:themeColor="text1"/>
          <w:sz w:val="28"/>
          <w:szCs w:val="28"/>
        </w:rPr>
        <w:t>.</w:t>
      </w:r>
      <w:proofErr w:type="gramEnd"/>
      <w:r w:rsidR="00C35BA8" w:rsidRPr="00C35BA8">
        <w:rPr>
          <w:rFonts w:eastAsiaTheme="minorEastAsia"/>
          <w:color w:val="000000" w:themeColor="text1"/>
          <w:sz w:val="28"/>
          <w:szCs w:val="28"/>
        </w:rPr>
        <w:t xml:space="preserve"> и доп.- (Высшее образование: </w:t>
      </w:r>
      <w:proofErr w:type="spellStart"/>
      <w:r w:rsidR="00C35BA8" w:rsidRPr="00C35BA8">
        <w:rPr>
          <w:rFonts w:eastAsiaTheme="minorEastAsia"/>
          <w:color w:val="000000" w:themeColor="text1"/>
          <w:sz w:val="28"/>
          <w:szCs w:val="28"/>
        </w:rPr>
        <w:t>Бакала</w:t>
      </w:r>
      <w:r w:rsidR="00C35BA8">
        <w:rPr>
          <w:rFonts w:eastAsiaTheme="minorEastAsia"/>
          <w:color w:val="000000" w:themeColor="text1"/>
          <w:sz w:val="28"/>
          <w:szCs w:val="28"/>
        </w:rPr>
        <w:t>вриат</w:t>
      </w:r>
      <w:proofErr w:type="spellEnd"/>
      <w:r w:rsidR="00C35BA8">
        <w:rPr>
          <w:rFonts w:eastAsiaTheme="minorEastAsia"/>
          <w:color w:val="000000" w:themeColor="text1"/>
          <w:sz w:val="28"/>
          <w:szCs w:val="28"/>
        </w:rPr>
        <w:t>)</w:t>
      </w:r>
      <w:r w:rsidR="00C35BA8" w:rsidRPr="00C35BA8">
        <w:rPr>
          <w:rFonts w:eastAsiaTheme="minorEastAsia"/>
          <w:color w:val="000000" w:themeColor="text1"/>
          <w:sz w:val="28"/>
          <w:szCs w:val="28"/>
        </w:rPr>
        <w:t xml:space="preserve">. - </w:t>
      </w:r>
      <w:proofErr w:type="gramStart"/>
      <w:r w:rsidR="00C35BA8" w:rsidRPr="00C35BA8">
        <w:rPr>
          <w:rFonts w:eastAsiaTheme="minorEastAsia"/>
          <w:color w:val="000000" w:themeColor="text1"/>
          <w:sz w:val="28"/>
          <w:szCs w:val="28"/>
        </w:rPr>
        <w:t>Текст :</w:t>
      </w:r>
      <w:proofErr w:type="gramEnd"/>
      <w:r w:rsidR="00C35BA8" w:rsidRPr="00C35BA8">
        <w:rPr>
          <w:rFonts w:eastAsiaTheme="minorEastAsia"/>
          <w:color w:val="000000" w:themeColor="text1"/>
          <w:sz w:val="28"/>
          <w:szCs w:val="28"/>
        </w:rPr>
        <w:t xml:space="preserve"> непосредственный. - То же. – 2024. – ЭБС ZNANIUM. -  URL: https://znanium.ru/catalog/pro</w:t>
      </w:r>
      <w:r w:rsidR="00C35BA8">
        <w:rPr>
          <w:rFonts w:eastAsiaTheme="minorEastAsia"/>
          <w:color w:val="000000" w:themeColor="text1"/>
          <w:sz w:val="28"/>
          <w:szCs w:val="28"/>
        </w:rPr>
        <w:t>duct/2096802 (дата обращения: 23</w:t>
      </w:r>
      <w:r w:rsidR="00C35BA8" w:rsidRPr="00C35BA8">
        <w:rPr>
          <w:rFonts w:eastAsiaTheme="minorEastAsia"/>
          <w:color w:val="000000" w:themeColor="text1"/>
          <w:sz w:val="28"/>
          <w:szCs w:val="28"/>
        </w:rPr>
        <w:t xml:space="preserve">.04.2024). – </w:t>
      </w:r>
      <w:proofErr w:type="gramStart"/>
      <w:r w:rsidR="00C35BA8" w:rsidRPr="00C35BA8">
        <w:rPr>
          <w:rFonts w:eastAsiaTheme="minorEastAsia"/>
          <w:color w:val="000000" w:themeColor="text1"/>
          <w:sz w:val="28"/>
          <w:szCs w:val="28"/>
        </w:rPr>
        <w:t>Текст :</w:t>
      </w:r>
      <w:proofErr w:type="gramEnd"/>
      <w:r w:rsidR="00C35BA8" w:rsidRPr="00C35BA8">
        <w:rPr>
          <w:rFonts w:eastAsiaTheme="minorEastAsia"/>
          <w:color w:val="000000" w:themeColor="text1"/>
          <w:sz w:val="28"/>
          <w:szCs w:val="28"/>
        </w:rPr>
        <w:t xml:space="preserve"> электронный.</w:t>
      </w:r>
    </w:p>
    <w:p w14:paraId="4BFA7A9F" w14:textId="77777777" w:rsidR="00A45143" w:rsidRDefault="00176B1D">
      <w:pPr>
        <w:tabs>
          <w:tab w:val="left" w:pos="0"/>
        </w:tabs>
        <w:spacing w:line="360" w:lineRule="auto"/>
        <w:ind w:firstLine="709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б) дополнительная литература: </w:t>
      </w:r>
    </w:p>
    <w:p w14:paraId="633F019F" w14:textId="34055C66" w:rsidR="00A45143" w:rsidRDefault="00176B1D">
      <w:pPr>
        <w:widowControl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Борисов, В. В. Нечеткие модели и сети / В. В. Борисов, В. В. Круглов, А. С. Федулов. - 2-е изд., стереотип. –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Горячая линия-Телеком, </w:t>
      </w:r>
      <w:r w:rsidR="00C35BA8">
        <w:rPr>
          <w:sz w:val="28"/>
          <w:szCs w:val="28"/>
        </w:rPr>
        <w:t>2012. - 284 с. – ЭБС ZNANIUM</w:t>
      </w:r>
      <w:r>
        <w:rPr>
          <w:sz w:val="28"/>
          <w:szCs w:val="28"/>
        </w:rPr>
        <w:t>. - URL: http://znanium.com/go.p</w:t>
      </w:r>
      <w:r w:rsidR="00C35BA8">
        <w:rPr>
          <w:sz w:val="28"/>
          <w:szCs w:val="28"/>
        </w:rPr>
        <w:t>hp?id=367553 (дата обращения: 23.04.2024</w:t>
      </w:r>
      <w:r>
        <w:rPr>
          <w:sz w:val="28"/>
          <w:szCs w:val="28"/>
        </w:rPr>
        <w:t xml:space="preserve">). 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032E2521" w14:textId="77777777" w:rsidR="00A45143" w:rsidRDefault="00176B1D">
      <w:pPr>
        <w:widowControl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Браилов</w:t>
      </w:r>
      <w:proofErr w:type="spellEnd"/>
      <w:r>
        <w:rPr>
          <w:sz w:val="28"/>
          <w:szCs w:val="28"/>
        </w:rPr>
        <w:t xml:space="preserve">, А. В. Сборник задач по курсу "Математика в экономике". В 3 ч. Ч.3: Теория </w:t>
      </w:r>
      <w:proofErr w:type="gramStart"/>
      <w:r>
        <w:rPr>
          <w:sz w:val="28"/>
          <w:szCs w:val="28"/>
        </w:rPr>
        <w:t>вероятностей :</w:t>
      </w:r>
      <w:proofErr w:type="gramEnd"/>
      <w:r>
        <w:rPr>
          <w:sz w:val="28"/>
          <w:szCs w:val="28"/>
        </w:rPr>
        <w:t xml:space="preserve"> учебное пособие для студ., </w:t>
      </w:r>
      <w:proofErr w:type="spellStart"/>
      <w:r>
        <w:rPr>
          <w:sz w:val="28"/>
          <w:szCs w:val="28"/>
        </w:rPr>
        <w:t>обуч</w:t>
      </w:r>
      <w:proofErr w:type="spellEnd"/>
      <w:r>
        <w:rPr>
          <w:sz w:val="28"/>
          <w:szCs w:val="28"/>
        </w:rPr>
        <w:t xml:space="preserve">. по спец. "Бух. учет, анализ и аудит", Финансы и кредит", "Налоги и налогообложение" и "Мировая экономика" / А. В. </w:t>
      </w:r>
      <w:proofErr w:type="spellStart"/>
      <w:r>
        <w:rPr>
          <w:sz w:val="28"/>
          <w:szCs w:val="28"/>
        </w:rPr>
        <w:t>Браилов</w:t>
      </w:r>
      <w:proofErr w:type="spellEnd"/>
      <w:r>
        <w:rPr>
          <w:sz w:val="28"/>
          <w:szCs w:val="28"/>
        </w:rPr>
        <w:t xml:space="preserve">, А. С. Солодовников ; под ред. В. А. </w:t>
      </w:r>
      <w:proofErr w:type="spellStart"/>
      <w:r>
        <w:rPr>
          <w:sz w:val="28"/>
          <w:szCs w:val="28"/>
        </w:rPr>
        <w:t>Бабайцева</w:t>
      </w:r>
      <w:proofErr w:type="spellEnd"/>
      <w:r>
        <w:rPr>
          <w:sz w:val="28"/>
          <w:szCs w:val="28"/>
        </w:rPr>
        <w:t xml:space="preserve">, В. Б. </w:t>
      </w:r>
      <w:proofErr w:type="spellStart"/>
      <w:r>
        <w:rPr>
          <w:sz w:val="28"/>
          <w:szCs w:val="28"/>
        </w:rPr>
        <w:lastRenderedPageBreak/>
        <w:t>Гисина</w:t>
      </w:r>
      <w:proofErr w:type="spellEnd"/>
      <w:r>
        <w:rPr>
          <w:sz w:val="28"/>
          <w:szCs w:val="28"/>
        </w:rPr>
        <w:t xml:space="preserve">. –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Финансы и статистика: ИНФРА-М, 2010. - 128 с.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непосредственный.</w:t>
      </w:r>
    </w:p>
    <w:p w14:paraId="1C5319D7" w14:textId="7CBF1E52" w:rsidR="00A45143" w:rsidRDefault="00176B1D">
      <w:pPr>
        <w:widowControl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Кобелев, Н. Б. Имитационное </w:t>
      </w:r>
      <w:proofErr w:type="gramStart"/>
      <w:r>
        <w:rPr>
          <w:sz w:val="28"/>
          <w:szCs w:val="28"/>
        </w:rPr>
        <w:t>моделирование :</w:t>
      </w:r>
      <w:proofErr w:type="gramEnd"/>
      <w:r>
        <w:rPr>
          <w:sz w:val="28"/>
          <w:szCs w:val="28"/>
        </w:rPr>
        <w:t xml:space="preserve"> учебное пособие / Н. Б. Кобелев, В. А. Половников, В. В. Девятков ; под ред. Н. Б. Кобелева. –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Курс, 2013, 2014, 2016. - 360 с.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непосредственный. - То же. - 2018. - ЭБС </w:t>
      </w:r>
      <w:r>
        <w:rPr>
          <w:sz w:val="28"/>
          <w:szCs w:val="28"/>
          <w:lang w:val="en-US"/>
        </w:rPr>
        <w:t>ZNANIUM</w:t>
      </w:r>
      <w:r>
        <w:rPr>
          <w:sz w:val="28"/>
          <w:szCs w:val="28"/>
        </w:rPr>
        <w:t xml:space="preserve">. - </w:t>
      </w:r>
      <w:r>
        <w:rPr>
          <w:sz w:val="28"/>
          <w:szCs w:val="28"/>
          <w:lang w:val="en-US"/>
        </w:rPr>
        <w:t>URL</w:t>
      </w:r>
      <w:r>
        <w:rPr>
          <w:sz w:val="28"/>
          <w:szCs w:val="28"/>
        </w:rPr>
        <w:t xml:space="preserve">: </w:t>
      </w:r>
      <w:r>
        <w:rPr>
          <w:sz w:val="28"/>
          <w:szCs w:val="28"/>
          <w:lang w:val="en-US"/>
        </w:rPr>
        <w:t>https</w:t>
      </w:r>
      <w:r>
        <w:rPr>
          <w:sz w:val="28"/>
          <w:szCs w:val="28"/>
        </w:rPr>
        <w:t>://</w:t>
      </w:r>
      <w:proofErr w:type="spellStart"/>
      <w:r>
        <w:rPr>
          <w:sz w:val="28"/>
          <w:szCs w:val="28"/>
          <w:lang w:val="en-US"/>
        </w:rPr>
        <w:t>znanium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catalog</w:t>
      </w:r>
      <w:r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product</w:t>
      </w:r>
      <w:r w:rsidR="00C35BA8">
        <w:rPr>
          <w:sz w:val="28"/>
          <w:szCs w:val="28"/>
        </w:rPr>
        <w:t>/961800 (дата обращения: 23.04.2024</w:t>
      </w:r>
      <w:r>
        <w:rPr>
          <w:sz w:val="28"/>
          <w:szCs w:val="28"/>
        </w:rPr>
        <w:t xml:space="preserve">). 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3B12FF16" w14:textId="77777777" w:rsidR="00A45143" w:rsidRDefault="00176B1D">
      <w:pPr>
        <w:keepNext/>
        <w:keepLines/>
        <w:widowControl/>
        <w:numPr>
          <w:ilvl w:val="0"/>
          <w:numId w:val="9"/>
        </w:numPr>
        <w:spacing w:before="240" w:after="120" w:line="360" w:lineRule="auto"/>
        <w:ind w:firstLine="709"/>
        <w:jc w:val="both"/>
        <w:outlineLvl w:val="0"/>
        <w:rPr>
          <w:b/>
          <w:bCs/>
          <w:kern w:val="2"/>
          <w:sz w:val="28"/>
          <w:szCs w:val="28"/>
        </w:rPr>
      </w:pPr>
      <w:bookmarkStart w:id="30" w:name="_Toc510435831"/>
      <w:bookmarkStart w:id="31" w:name="_Toc516057284"/>
      <w:r>
        <w:rPr>
          <w:b/>
          <w:bCs/>
          <w:kern w:val="2"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30"/>
      <w:bookmarkEnd w:id="31"/>
    </w:p>
    <w:p w14:paraId="62D0BF63" w14:textId="77777777" w:rsidR="00A45143" w:rsidRDefault="00176B1D">
      <w:pPr>
        <w:widowControl/>
        <w:numPr>
          <w:ilvl w:val="0"/>
          <w:numId w:val="7"/>
        </w:numPr>
        <w:tabs>
          <w:tab w:val="left" w:pos="0"/>
        </w:tabs>
        <w:spacing w:line="360" w:lineRule="auto"/>
        <w:jc w:val="both"/>
        <w:rPr>
          <w:rFonts w:eastAsiaTheme="minorEastAsia"/>
          <w:color w:val="000000"/>
          <w:sz w:val="28"/>
          <w:szCs w:val="28"/>
        </w:rPr>
      </w:pPr>
      <w:r>
        <w:rPr>
          <w:rFonts w:eastAsiaTheme="minorEastAsia"/>
          <w:color w:val="000000"/>
          <w:sz w:val="28"/>
          <w:szCs w:val="28"/>
        </w:rPr>
        <w:t xml:space="preserve">Информационно-образовательный портал Финансового университета. </w:t>
      </w:r>
      <w:hyperlink r:id="rId8">
        <w:r>
          <w:rPr>
            <w:rFonts w:eastAsiaTheme="minorEastAsia"/>
            <w:color w:val="000000"/>
            <w:sz w:val="24"/>
            <w:szCs w:val="24"/>
          </w:rPr>
          <w:t>http://portal.ufrf.ru</w:t>
        </w:r>
      </w:hyperlink>
      <w:r>
        <w:rPr>
          <w:rFonts w:eastAsiaTheme="minorEastAsia"/>
          <w:color w:val="000000"/>
          <w:sz w:val="28"/>
          <w:szCs w:val="28"/>
        </w:rPr>
        <w:t>.</w:t>
      </w:r>
    </w:p>
    <w:p w14:paraId="7D4B3558" w14:textId="77777777" w:rsidR="00A45143" w:rsidRDefault="00176B1D">
      <w:pPr>
        <w:widowControl/>
        <w:numPr>
          <w:ilvl w:val="0"/>
          <w:numId w:val="7"/>
        </w:numPr>
        <w:tabs>
          <w:tab w:val="left" w:pos="0"/>
        </w:tabs>
        <w:spacing w:line="360" w:lineRule="auto"/>
        <w:ind w:left="0" w:firstLine="709"/>
        <w:jc w:val="both"/>
        <w:rPr>
          <w:rFonts w:eastAsiaTheme="minorEastAsia"/>
          <w:color w:val="000000"/>
          <w:sz w:val="28"/>
          <w:szCs w:val="28"/>
        </w:rPr>
      </w:pPr>
      <w:r>
        <w:rPr>
          <w:rFonts w:eastAsiaTheme="minorEastAsia"/>
          <w:color w:val="000000"/>
          <w:sz w:val="28"/>
          <w:szCs w:val="28"/>
        </w:rPr>
        <w:t xml:space="preserve">Электронная библиотека Финансового университета (ЭБ) </w:t>
      </w:r>
      <w:hyperlink r:id="rId9">
        <w:r>
          <w:rPr>
            <w:rFonts w:eastAsiaTheme="minorEastAsia"/>
            <w:color w:val="000000"/>
            <w:sz w:val="28"/>
            <w:szCs w:val="28"/>
          </w:rPr>
          <w:t>http://elib.fa.ru/</w:t>
        </w:r>
      </w:hyperlink>
      <w:r>
        <w:rPr>
          <w:rFonts w:eastAsiaTheme="minorEastAsia"/>
          <w:color w:val="000000"/>
          <w:sz w:val="28"/>
          <w:szCs w:val="28"/>
        </w:rPr>
        <w:t xml:space="preserve"> ,  (http://library.fa.ru/files/elibfa.pdf)</w:t>
      </w:r>
    </w:p>
    <w:p w14:paraId="494A5EE3" w14:textId="77777777" w:rsidR="00A45143" w:rsidRDefault="00176B1D">
      <w:pPr>
        <w:widowControl/>
        <w:numPr>
          <w:ilvl w:val="0"/>
          <w:numId w:val="7"/>
        </w:numPr>
        <w:tabs>
          <w:tab w:val="left" w:pos="0"/>
        </w:tabs>
        <w:spacing w:line="360" w:lineRule="auto"/>
        <w:ind w:left="0" w:firstLine="709"/>
        <w:jc w:val="both"/>
        <w:rPr>
          <w:rFonts w:eastAsiaTheme="minorEastAsia"/>
          <w:color w:val="000000"/>
          <w:sz w:val="28"/>
          <w:szCs w:val="28"/>
        </w:rPr>
      </w:pPr>
      <w:r>
        <w:rPr>
          <w:rFonts w:eastAsiaTheme="minorEastAsia"/>
          <w:color w:val="000000"/>
          <w:sz w:val="28"/>
          <w:szCs w:val="28"/>
        </w:rPr>
        <w:t xml:space="preserve">Электронно-библиотечная система BOOK.RU http://www.book.ru  </w:t>
      </w:r>
    </w:p>
    <w:p w14:paraId="45271649" w14:textId="77777777" w:rsidR="00A45143" w:rsidRDefault="00176B1D">
      <w:pPr>
        <w:widowControl/>
        <w:numPr>
          <w:ilvl w:val="0"/>
          <w:numId w:val="7"/>
        </w:numPr>
        <w:tabs>
          <w:tab w:val="left" w:pos="0"/>
        </w:tabs>
        <w:spacing w:line="360" w:lineRule="auto"/>
        <w:ind w:left="0" w:firstLine="709"/>
        <w:jc w:val="both"/>
        <w:rPr>
          <w:rFonts w:eastAsiaTheme="minorEastAsia"/>
          <w:color w:val="000000"/>
          <w:sz w:val="28"/>
          <w:szCs w:val="28"/>
        </w:rPr>
      </w:pPr>
      <w:r>
        <w:rPr>
          <w:rFonts w:eastAsiaTheme="minorEastAsia"/>
          <w:color w:val="000000"/>
          <w:sz w:val="28"/>
          <w:szCs w:val="28"/>
        </w:rPr>
        <w:t xml:space="preserve">Электронно-библиотечная система «Университетская библиотека ОНЛАЙН» http://biblioclub.ru/  </w:t>
      </w:r>
    </w:p>
    <w:p w14:paraId="078ED6F9" w14:textId="77777777" w:rsidR="00A45143" w:rsidRDefault="00176B1D">
      <w:pPr>
        <w:widowControl/>
        <w:numPr>
          <w:ilvl w:val="0"/>
          <w:numId w:val="7"/>
        </w:numPr>
        <w:tabs>
          <w:tab w:val="left" w:pos="0"/>
        </w:tabs>
        <w:spacing w:line="360" w:lineRule="auto"/>
        <w:ind w:left="0" w:firstLine="709"/>
        <w:jc w:val="both"/>
        <w:rPr>
          <w:rFonts w:eastAsiaTheme="minorEastAsia"/>
          <w:color w:val="000000"/>
          <w:sz w:val="28"/>
          <w:szCs w:val="28"/>
        </w:rPr>
      </w:pPr>
      <w:r>
        <w:rPr>
          <w:rFonts w:eastAsiaTheme="minorEastAsia"/>
          <w:color w:val="000000"/>
          <w:sz w:val="28"/>
          <w:szCs w:val="28"/>
        </w:rPr>
        <w:t xml:space="preserve">Электронно-библиотечная система </w:t>
      </w:r>
      <w:proofErr w:type="spellStart"/>
      <w:r>
        <w:rPr>
          <w:rFonts w:eastAsiaTheme="minorEastAsia"/>
          <w:color w:val="000000"/>
          <w:sz w:val="28"/>
          <w:szCs w:val="28"/>
        </w:rPr>
        <w:t>Znanium</w:t>
      </w:r>
      <w:proofErr w:type="spellEnd"/>
      <w:r>
        <w:rPr>
          <w:rFonts w:eastAsiaTheme="minorEastAsia"/>
          <w:color w:val="000000"/>
          <w:sz w:val="28"/>
          <w:szCs w:val="28"/>
        </w:rPr>
        <w:t xml:space="preserve"> http://www.znanium.com </w:t>
      </w:r>
    </w:p>
    <w:p w14:paraId="0DD9C9E1" w14:textId="77777777" w:rsidR="00A45143" w:rsidRDefault="00176B1D">
      <w:pPr>
        <w:widowControl/>
        <w:numPr>
          <w:ilvl w:val="0"/>
          <w:numId w:val="7"/>
        </w:numPr>
        <w:tabs>
          <w:tab w:val="left" w:pos="0"/>
        </w:tabs>
        <w:spacing w:line="360" w:lineRule="auto"/>
        <w:ind w:left="0" w:firstLine="709"/>
        <w:jc w:val="both"/>
        <w:rPr>
          <w:rFonts w:eastAsiaTheme="minorEastAsia"/>
          <w:color w:val="000000"/>
          <w:sz w:val="28"/>
          <w:szCs w:val="28"/>
        </w:rPr>
      </w:pPr>
      <w:r>
        <w:rPr>
          <w:rFonts w:eastAsiaTheme="minorEastAsia"/>
          <w:color w:val="000000"/>
          <w:sz w:val="28"/>
          <w:szCs w:val="28"/>
        </w:rPr>
        <w:t xml:space="preserve">Электронно-библиотечная система издательства «ЮРАЙТ» https://www.biblio-online.ru/ </w:t>
      </w:r>
    </w:p>
    <w:p w14:paraId="772271C9" w14:textId="77777777" w:rsidR="00A45143" w:rsidRDefault="00176B1D">
      <w:pPr>
        <w:widowControl/>
        <w:numPr>
          <w:ilvl w:val="0"/>
          <w:numId w:val="7"/>
        </w:numPr>
        <w:tabs>
          <w:tab w:val="left" w:pos="0"/>
        </w:tabs>
        <w:spacing w:line="360" w:lineRule="auto"/>
        <w:ind w:left="0" w:firstLine="709"/>
        <w:jc w:val="both"/>
        <w:rPr>
          <w:rFonts w:eastAsiaTheme="minorEastAsia"/>
          <w:color w:val="000000"/>
          <w:sz w:val="28"/>
          <w:szCs w:val="28"/>
        </w:rPr>
      </w:pPr>
      <w:r>
        <w:rPr>
          <w:rFonts w:eastAsiaTheme="minorEastAsia"/>
          <w:color w:val="000000"/>
          <w:sz w:val="28"/>
          <w:szCs w:val="28"/>
        </w:rPr>
        <w:t xml:space="preserve"> Электронно-библиотечная система издательства Проспект http://ebs.prospekt.org/books</w:t>
      </w:r>
    </w:p>
    <w:p w14:paraId="7F741CEF" w14:textId="77777777" w:rsidR="00A45143" w:rsidRDefault="00176B1D">
      <w:pPr>
        <w:widowControl/>
        <w:numPr>
          <w:ilvl w:val="0"/>
          <w:numId w:val="7"/>
        </w:numPr>
        <w:tabs>
          <w:tab w:val="left" w:pos="0"/>
        </w:tabs>
        <w:spacing w:line="360" w:lineRule="auto"/>
        <w:ind w:left="0" w:firstLine="709"/>
        <w:jc w:val="both"/>
        <w:rPr>
          <w:rFonts w:eastAsiaTheme="minorEastAsia"/>
          <w:color w:val="000000"/>
          <w:sz w:val="28"/>
          <w:szCs w:val="28"/>
        </w:rPr>
      </w:pPr>
      <w:r>
        <w:rPr>
          <w:rFonts w:eastAsiaTheme="minorEastAsia"/>
          <w:color w:val="000000"/>
          <w:sz w:val="28"/>
          <w:szCs w:val="28"/>
        </w:rPr>
        <w:t>Электронно-библиотечная система издательства Лань https://e.lanbook.com/</w:t>
      </w:r>
    </w:p>
    <w:p w14:paraId="2486F2D7" w14:textId="77777777" w:rsidR="00A45143" w:rsidRDefault="00176B1D">
      <w:pPr>
        <w:widowControl/>
        <w:numPr>
          <w:ilvl w:val="0"/>
          <w:numId w:val="7"/>
        </w:numPr>
        <w:tabs>
          <w:tab w:val="left" w:pos="0"/>
        </w:tabs>
        <w:spacing w:line="360" w:lineRule="auto"/>
        <w:ind w:hanging="11"/>
        <w:jc w:val="both"/>
        <w:rPr>
          <w:rFonts w:eastAsiaTheme="minorEastAsia"/>
          <w:color w:val="000000"/>
          <w:sz w:val="28"/>
          <w:szCs w:val="28"/>
        </w:rPr>
      </w:pPr>
      <w:r>
        <w:rPr>
          <w:rFonts w:eastAsiaTheme="minorEastAsia"/>
          <w:color w:val="000000"/>
          <w:sz w:val="28"/>
          <w:szCs w:val="28"/>
        </w:rPr>
        <w:t xml:space="preserve">Деловая онлайн-библиотека </w:t>
      </w:r>
      <w:proofErr w:type="spellStart"/>
      <w:r>
        <w:rPr>
          <w:rFonts w:eastAsiaTheme="minorEastAsia"/>
          <w:color w:val="000000"/>
          <w:sz w:val="28"/>
          <w:szCs w:val="28"/>
        </w:rPr>
        <w:t>Alpina</w:t>
      </w:r>
      <w:proofErr w:type="spellEnd"/>
      <w:r>
        <w:rPr>
          <w:rFonts w:eastAsiaTheme="minorEastAsia"/>
          <w:color w:val="000000"/>
          <w:sz w:val="28"/>
          <w:szCs w:val="28"/>
        </w:rPr>
        <w:t xml:space="preserve"> </w:t>
      </w:r>
      <w:proofErr w:type="spellStart"/>
      <w:r>
        <w:rPr>
          <w:rFonts w:eastAsiaTheme="minorEastAsia"/>
          <w:color w:val="000000"/>
          <w:sz w:val="28"/>
          <w:szCs w:val="28"/>
        </w:rPr>
        <w:t>Digital</w:t>
      </w:r>
      <w:proofErr w:type="spellEnd"/>
      <w:r>
        <w:rPr>
          <w:rFonts w:eastAsiaTheme="minorEastAsia"/>
          <w:color w:val="000000"/>
          <w:sz w:val="28"/>
          <w:szCs w:val="28"/>
        </w:rPr>
        <w:t xml:space="preserve"> http://lib.alpinadigital.ru/</w:t>
      </w:r>
    </w:p>
    <w:p w14:paraId="681ED8E0" w14:textId="77777777" w:rsidR="00A45143" w:rsidRDefault="00176B1D">
      <w:pPr>
        <w:widowControl/>
        <w:numPr>
          <w:ilvl w:val="0"/>
          <w:numId w:val="7"/>
        </w:numPr>
        <w:tabs>
          <w:tab w:val="left" w:pos="0"/>
        </w:tabs>
        <w:spacing w:line="360" w:lineRule="auto"/>
        <w:ind w:left="0" w:firstLine="567"/>
        <w:jc w:val="both"/>
        <w:rPr>
          <w:rFonts w:eastAsiaTheme="minorEastAsia"/>
          <w:color w:val="000000"/>
          <w:sz w:val="28"/>
          <w:szCs w:val="28"/>
        </w:rPr>
      </w:pPr>
      <w:r>
        <w:rPr>
          <w:rFonts w:eastAsiaTheme="minorEastAsia"/>
          <w:color w:val="000000"/>
          <w:sz w:val="28"/>
          <w:szCs w:val="28"/>
        </w:rPr>
        <w:t>Электронная библиотека Издательского дома «Гребенников» https://grebennikon.ru/</w:t>
      </w:r>
    </w:p>
    <w:p w14:paraId="0273011D" w14:textId="77777777" w:rsidR="00A45143" w:rsidRDefault="00176B1D">
      <w:pPr>
        <w:widowControl/>
        <w:numPr>
          <w:ilvl w:val="0"/>
          <w:numId w:val="7"/>
        </w:numPr>
        <w:tabs>
          <w:tab w:val="left" w:pos="0"/>
        </w:tabs>
        <w:spacing w:line="360" w:lineRule="auto"/>
        <w:ind w:hanging="153"/>
        <w:jc w:val="both"/>
        <w:rPr>
          <w:rFonts w:eastAsiaTheme="minorEastAsia"/>
          <w:color w:val="000000"/>
          <w:sz w:val="28"/>
          <w:szCs w:val="28"/>
        </w:rPr>
      </w:pPr>
      <w:r>
        <w:rPr>
          <w:rFonts w:eastAsiaTheme="minorEastAsia"/>
          <w:color w:val="000000"/>
          <w:sz w:val="28"/>
          <w:szCs w:val="28"/>
        </w:rPr>
        <w:t xml:space="preserve">Научная электронная библиотека eLibrary.ru http://elibrary.ru  </w:t>
      </w:r>
    </w:p>
    <w:p w14:paraId="10FE730E" w14:textId="77777777" w:rsidR="00A45143" w:rsidRDefault="00176B1D">
      <w:pPr>
        <w:widowControl/>
        <w:numPr>
          <w:ilvl w:val="0"/>
          <w:numId w:val="7"/>
        </w:numPr>
        <w:tabs>
          <w:tab w:val="left" w:pos="0"/>
        </w:tabs>
        <w:spacing w:line="360" w:lineRule="auto"/>
        <w:ind w:hanging="153"/>
        <w:jc w:val="both"/>
        <w:rPr>
          <w:rFonts w:eastAsiaTheme="minorEastAsia"/>
          <w:color w:val="000000"/>
          <w:sz w:val="28"/>
          <w:szCs w:val="28"/>
        </w:rPr>
      </w:pPr>
      <w:r>
        <w:rPr>
          <w:rFonts w:eastAsiaTheme="minorEastAsia"/>
          <w:color w:val="000000"/>
          <w:sz w:val="28"/>
          <w:szCs w:val="28"/>
        </w:rPr>
        <w:t>Национальная электронная библиотека http://нэб.рф/</w:t>
      </w:r>
    </w:p>
    <w:p w14:paraId="0C909870" w14:textId="77777777" w:rsidR="00A45143" w:rsidRDefault="00176B1D">
      <w:pPr>
        <w:widowControl/>
        <w:numPr>
          <w:ilvl w:val="0"/>
          <w:numId w:val="7"/>
        </w:numPr>
        <w:spacing w:line="360" w:lineRule="auto"/>
        <w:ind w:left="0" w:firstLine="567"/>
        <w:jc w:val="both"/>
        <w:rPr>
          <w:rFonts w:eastAsiaTheme="minorEastAsia"/>
          <w:color w:val="000000"/>
          <w:sz w:val="28"/>
          <w:szCs w:val="28"/>
        </w:rPr>
      </w:pPr>
      <w:r>
        <w:rPr>
          <w:rFonts w:eastAsiaTheme="minorEastAsia"/>
          <w:color w:val="000000"/>
          <w:sz w:val="28"/>
          <w:szCs w:val="28"/>
        </w:rPr>
        <w:lastRenderedPageBreak/>
        <w:t>Финансовая справочная система «Финансовый директор» http://www.1fd.ru/</w:t>
      </w:r>
    </w:p>
    <w:p w14:paraId="2234BB95" w14:textId="77777777" w:rsidR="00A45143" w:rsidRDefault="00176B1D">
      <w:pPr>
        <w:keepNext/>
        <w:keepLines/>
        <w:widowControl/>
        <w:numPr>
          <w:ilvl w:val="0"/>
          <w:numId w:val="5"/>
        </w:numPr>
        <w:spacing w:before="240" w:after="120" w:line="360" w:lineRule="auto"/>
        <w:ind w:left="0" w:hanging="142"/>
        <w:jc w:val="both"/>
        <w:outlineLvl w:val="0"/>
        <w:rPr>
          <w:b/>
          <w:bCs/>
          <w:kern w:val="2"/>
          <w:sz w:val="28"/>
          <w:szCs w:val="28"/>
        </w:rPr>
      </w:pPr>
      <w:bookmarkStart w:id="32" w:name="_Toc516057285"/>
      <w:bookmarkStart w:id="33" w:name="_Toc510435832"/>
      <w:r>
        <w:rPr>
          <w:b/>
          <w:bCs/>
          <w:kern w:val="2"/>
          <w:sz w:val="28"/>
          <w:szCs w:val="28"/>
        </w:rPr>
        <w:t>Методические указания для обучающихся по освоению дисциплины</w:t>
      </w:r>
      <w:bookmarkEnd w:id="32"/>
      <w:bookmarkEnd w:id="33"/>
    </w:p>
    <w:p w14:paraId="5C0D1420" w14:textId="77777777" w:rsidR="00A45143" w:rsidRDefault="00176B1D" w:rsidP="00D1080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Методические указания для обучающихся по освоению дисциплины (комплекс рекомендаций и разъяснений, позволяющий студенту оптимальным образом организовать процесс изучения учебного материала дисциплины) представлены в </w:t>
      </w:r>
      <w:r>
        <w:rPr>
          <w:b/>
          <w:sz w:val="28"/>
          <w:szCs w:val="28"/>
        </w:rPr>
        <w:t xml:space="preserve">Учебно-организационном комплексе для дисциплин </w:t>
      </w:r>
      <w:r w:rsidR="00EC6638">
        <w:rPr>
          <w:b/>
          <w:sz w:val="28"/>
          <w:szCs w:val="28"/>
        </w:rPr>
        <w:t>Кафедры</w:t>
      </w:r>
      <w:r>
        <w:rPr>
          <w:b/>
          <w:sz w:val="28"/>
          <w:szCs w:val="28"/>
        </w:rPr>
        <w:t xml:space="preserve"> анализа данных и машинного обучения</w:t>
      </w:r>
      <w:r>
        <w:rPr>
          <w:sz w:val="28"/>
          <w:szCs w:val="28"/>
        </w:rPr>
        <w:t xml:space="preserve">, размещенном на странице </w:t>
      </w:r>
      <w:r w:rsidR="00EC6638">
        <w:rPr>
          <w:sz w:val="28"/>
          <w:szCs w:val="28"/>
        </w:rPr>
        <w:t>Кафедры</w:t>
      </w:r>
      <w:r>
        <w:rPr>
          <w:sz w:val="28"/>
          <w:szCs w:val="28"/>
        </w:rPr>
        <w:t xml:space="preserve"> анализа данных и машинного обучения, сайта Финансового университета. </w:t>
      </w:r>
    </w:p>
    <w:p w14:paraId="7CC9F706" w14:textId="77777777" w:rsidR="00A45143" w:rsidRDefault="00176B1D">
      <w:pPr>
        <w:keepNext/>
        <w:keepLines/>
        <w:widowControl/>
        <w:numPr>
          <w:ilvl w:val="0"/>
          <w:numId w:val="5"/>
        </w:numPr>
        <w:spacing w:before="240" w:after="120" w:line="360" w:lineRule="auto"/>
        <w:ind w:left="0" w:firstLine="0"/>
        <w:jc w:val="both"/>
        <w:outlineLvl w:val="0"/>
        <w:rPr>
          <w:b/>
          <w:bCs/>
          <w:kern w:val="2"/>
          <w:sz w:val="28"/>
          <w:szCs w:val="28"/>
        </w:rPr>
      </w:pPr>
      <w:bookmarkStart w:id="34" w:name="_Toc516057286"/>
      <w:bookmarkStart w:id="35" w:name="_Toc510435833"/>
      <w:r>
        <w:rPr>
          <w:b/>
          <w:bCs/>
          <w:kern w:val="2"/>
          <w:sz w:val="28"/>
          <w:szCs w:val="28"/>
        </w:rPr>
        <w:t xml:space="preserve"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34"/>
      <w:bookmarkEnd w:id="35"/>
    </w:p>
    <w:p w14:paraId="6B16947E" w14:textId="77777777" w:rsidR="00A45143" w:rsidRDefault="00176B1D" w:rsidP="00EC663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11. 1. Комплект лицензионного программного обеспечения:</w:t>
      </w:r>
    </w:p>
    <w:p w14:paraId="5C4B9497" w14:textId="7541DCD9" w:rsidR="00A45143" w:rsidRDefault="00176B1D" w:rsidP="00EC663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 </w:t>
      </w:r>
      <w:proofErr w:type="spellStart"/>
      <w:r>
        <w:rPr>
          <w:bCs/>
          <w:sz w:val="28"/>
          <w:szCs w:val="28"/>
          <w:lang w:val="en-US"/>
        </w:rPr>
        <w:t>Libre</w:t>
      </w:r>
      <w:proofErr w:type="spellEnd"/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Office</w:t>
      </w:r>
      <w:r>
        <w:rPr>
          <w:bCs/>
          <w:sz w:val="28"/>
          <w:szCs w:val="28"/>
        </w:rPr>
        <w:t xml:space="preserve"> 5.0.2.2.</w:t>
      </w:r>
      <w:r w:rsidR="00D1080E">
        <w:rPr>
          <w:bCs/>
          <w:sz w:val="28"/>
          <w:szCs w:val="28"/>
        </w:rPr>
        <w:t>;</w:t>
      </w:r>
    </w:p>
    <w:p w14:paraId="5A905792" w14:textId="397AE14D" w:rsidR="00A45143" w:rsidRPr="00D1080E" w:rsidRDefault="00176B1D" w:rsidP="00EC663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 Антивирус </w:t>
      </w:r>
      <w:r>
        <w:rPr>
          <w:sz w:val="28"/>
          <w:szCs w:val="28"/>
          <w:lang w:val="en-US"/>
        </w:rPr>
        <w:t>Kaspersky</w:t>
      </w:r>
      <w:r w:rsidR="00D1080E">
        <w:rPr>
          <w:sz w:val="28"/>
          <w:szCs w:val="28"/>
        </w:rPr>
        <w:t>;</w:t>
      </w:r>
    </w:p>
    <w:p w14:paraId="6E7C5966" w14:textId="77777777" w:rsidR="00A45143" w:rsidRDefault="00176B1D" w:rsidP="00EC663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11.2. Современные профессиональные базы данных и информационные справочные системы</w:t>
      </w:r>
      <w:r w:rsidR="00EC6638">
        <w:rPr>
          <w:sz w:val="28"/>
          <w:szCs w:val="28"/>
        </w:rPr>
        <w:t>:</w:t>
      </w:r>
    </w:p>
    <w:p w14:paraId="337E8455" w14:textId="77777777" w:rsidR="00A45143" w:rsidRDefault="00176B1D" w:rsidP="00EC663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 Информационно-правовая система «Гарант»</w:t>
      </w:r>
      <w:r w:rsidR="00EC6638">
        <w:rPr>
          <w:sz w:val="28"/>
          <w:szCs w:val="28"/>
        </w:rPr>
        <w:t>;</w:t>
      </w:r>
    </w:p>
    <w:p w14:paraId="17A78879" w14:textId="77777777" w:rsidR="00A45143" w:rsidRDefault="00176B1D" w:rsidP="00EC663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 Информационно-правовая система «Консультант Плюс»</w:t>
      </w:r>
      <w:r w:rsidR="00EC6638">
        <w:rPr>
          <w:sz w:val="28"/>
          <w:szCs w:val="28"/>
        </w:rPr>
        <w:t>;</w:t>
      </w:r>
    </w:p>
    <w:p w14:paraId="112B4A66" w14:textId="77777777" w:rsidR="00A45143" w:rsidRDefault="00176B1D" w:rsidP="00EC663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3. Электронная энциклопедия: http://ru.wikipedia.org/wiki/Wiki</w:t>
      </w:r>
      <w:r w:rsidR="00EC6638">
        <w:rPr>
          <w:sz w:val="28"/>
          <w:szCs w:val="28"/>
        </w:rPr>
        <w:t>;</w:t>
      </w:r>
    </w:p>
    <w:p w14:paraId="44D1E69F" w14:textId="77777777" w:rsidR="00A45143" w:rsidRDefault="00176B1D" w:rsidP="00EC663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4. Система комплексного раскрытия информации «СКРИН» -http://www.skrin.ru/</w:t>
      </w:r>
      <w:r w:rsidR="00EC6638">
        <w:rPr>
          <w:sz w:val="28"/>
          <w:szCs w:val="28"/>
        </w:rPr>
        <w:t>;</w:t>
      </w:r>
    </w:p>
    <w:p w14:paraId="43894B1C" w14:textId="77777777" w:rsidR="00A45143" w:rsidRPr="00EC6638" w:rsidRDefault="00176B1D" w:rsidP="00EC663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11.3. Сертифицированные программные и аппаратные средства защиты информации</w:t>
      </w:r>
      <w:r w:rsidR="00EC6638">
        <w:rPr>
          <w:sz w:val="28"/>
          <w:szCs w:val="28"/>
        </w:rPr>
        <w:t xml:space="preserve">: </w:t>
      </w:r>
      <w:r>
        <w:rPr>
          <w:sz w:val="28"/>
          <w:szCs w:val="28"/>
        </w:rPr>
        <w:t>- не предусмотрены</w:t>
      </w:r>
    </w:p>
    <w:p w14:paraId="051359DA" w14:textId="77777777" w:rsidR="00A45143" w:rsidRDefault="00176B1D" w:rsidP="00EC6638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11.4. </w:t>
      </w:r>
      <w:proofErr w:type="spellStart"/>
      <w:r>
        <w:rPr>
          <w:bCs/>
          <w:sz w:val="28"/>
          <w:szCs w:val="28"/>
          <w:lang w:val="en-US"/>
        </w:rPr>
        <w:t>Anylogic</w:t>
      </w:r>
      <w:proofErr w:type="spellEnd"/>
      <w:r>
        <w:rPr>
          <w:bCs/>
          <w:sz w:val="28"/>
          <w:szCs w:val="28"/>
        </w:rPr>
        <w:t xml:space="preserve"> 8. </w:t>
      </w:r>
    </w:p>
    <w:p w14:paraId="526AAA28" w14:textId="77777777" w:rsidR="00A45143" w:rsidRDefault="00176B1D">
      <w:pPr>
        <w:keepNext/>
        <w:keepLines/>
        <w:widowControl/>
        <w:numPr>
          <w:ilvl w:val="0"/>
          <w:numId w:val="5"/>
        </w:numPr>
        <w:spacing w:before="240" w:after="120" w:line="360" w:lineRule="auto"/>
        <w:ind w:left="0" w:firstLine="0"/>
        <w:jc w:val="both"/>
        <w:outlineLvl w:val="0"/>
        <w:rPr>
          <w:b/>
          <w:bCs/>
          <w:kern w:val="2"/>
          <w:sz w:val="28"/>
          <w:szCs w:val="28"/>
        </w:rPr>
      </w:pPr>
      <w:bookmarkStart w:id="36" w:name="_Toc510435834"/>
      <w:bookmarkStart w:id="37" w:name="_Toc516057287"/>
      <w:r>
        <w:rPr>
          <w:b/>
          <w:bCs/>
          <w:kern w:val="2"/>
          <w:sz w:val="28"/>
          <w:szCs w:val="28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36"/>
      <w:bookmarkEnd w:id="37"/>
    </w:p>
    <w:p w14:paraId="610E8F94" w14:textId="77777777" w:rsidR="00A45143" w:rsidRDefault="00176B1D">
      <w:pPr>
        <w:spacing w:line="360" w:lineRule="auto"/>
        <w:ind w:firstLine="708"/>
        <w:rPr>
          <w:rFonts w:ascii="Bell MT" w:hAnsi="Bell MT"/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Требуется</w:t>
      </w:r>
      <w:r>
        <w:rPr>
          <w:rFonts w:ascii="Bell MT" w:hAnsi="Bell MT"/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доступ</w:t>
      </w:r>
      <w:r>
        <w:rPr>
          <w:rFonts w:ascii="Bell MT" w:hAnsi="Bell MT"/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в</w:t>
      </w:r>
      <w:r>
        <w:rPr>
          <w:rFonts w:ascii="Bell MT" w:hAnsi="Bell MT"/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компьютерный</w:t>
      </w:r>
      <w:r>
        <w:rPr>
          <w:rFonts w:ascii="Bell MT" w:hAnsi="Bell MT"/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класс</w:t>
      </w:r>
      <w:r>
        <w:rPr>
          <w:rFonts w:ascii="Bell MT" w:hAnsi="Bell MT"/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для проведения практических занятий и </w:t>
      </w:r>
      <w:r>
        <w:rPr>
          <w:rFonts w:ascii="Cambria" w:hAnsi="Cambria" w:cs="Cambria"/>
          <w:bCs/>
          <w:color w:val="000000"/>
          <w:sz w:val="28"/>
          <w:szCs w:val="28"/>
        </w:rPr>
        <w:t>выполнения</w:t>
      </w:r>
      <w:r>
        <w:rPr>
          <w:rFonts w:ascii="Bell MT" w:hAnsi="Bell MT"/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самостоятельной</w:t>
      </w:r>
      <w:r>
        <w:rPr>
          <w:rFonts w:ascii="Bell MT" w:hAnsi="Bell MT"/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работы</w:t>
      </w:r>
      <w:r>
        <w:rPr>
          <w:rFonts w:ascii="Bell MT" w:hAnsi="Bell MT"/>
          <w:bCs/>
          <w:color w:val="000000"/>
          <w:sz w:val="28"/>
          <w:szCs w:val="28"/>
        </w:rPr>
        <w:t>.</w:t>
      </w:r>
    </w:p>
    <w:sectPr w:rsidR="00A45143">
      <w:footerReference w:type="default" r:id="rId10"/>
      <w:pgSz w:w="11906" w:h="16838"/>
      <w:pgMar w:top="1134" w:right="707" w:bottom="1134" w:left="1134" w:header="0" w:footer="708" w:gutter="0"/>
      <w:pgNumType w:start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60FFAC" w14:textId="77777777" w:rsidR="007A12F2" w:rsidRDefault="007A12F2">
      <w:r>
        <w:separator/>
      </w:r>
    </w:p>
  </w:endnote>
  <w:endnote w:type="continuationSeparator" w:id="0">
    <w:p w14:paraId="0CB43FAF" w14:textId="77777777" w:rsidR="007A12F2" w:rsidRDefault="007A12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CC"/>
    <w:family w:val="roman"/>
    <w:pitch w:val="variable"/>
  </w:font>
  <w:font w:name="Source Han Sans CN Regular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6140967"/>
      <w:docPartObj>
        <w:docPartGallery w:val="Page Numbers (Bottom of Page)"/>
        <w:docPartUnique/>
      </w:docPartObj>
    </w:sdtPr>
    <w:sdtEndPr/>
    <w:sdtContent>
      <w:p w14:paraId="47F2A774" w14:textId="14681D63" w:rsidR="003560FC" w:rsidRDefault="003560FC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6F7C">
          <w:rPr>
            <w:noProof/>
          </w:rPr>
          <w:t>1</w:t>
        </w:r>
        <w:r>
          <w:fldChar w:fldCharType="end"/>
        </w:r>
      </w:p>
    </w:sdtContent>
  </w:sdt>
  <w:p w14:paraId="62F0E327" w14:textId="77777777" w:rsidR="003560FC" w:rsidRDefault="003560FC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9A8398" w14:textId="77777777" w:rsidR="007A12F2" w:rsidRDefault="007A12F2">
      <w:r>
        <w:separator/>
      </w:r>
    </w:p>
  </w:footnote>
  <w:footnote w:type="continuationSeparator" w:id="0">
    <w:p w14:paraId="3A98AF88" w14:textId="77777777" w:rsidR="007A12F2" w:rsidRDefault="007A12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D912E3"/>
    <w:multiLevelType w:val="multilevel"/>
    <w:tmpl w:val="883E53C6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6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97979C1"/>
    <w:multiLevelType w:val="multilevel"/>
    <w:tmpl w:val="4F76B6A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5DD5125"/>
    <w:multiLevelType w:val="multilevel"/>
    <w:tmpl w:val="73A633B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B953255"/>
    <w:multiLevelType w:val="multilevel"/>
    <w:tmpl w:val="250EFBF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2E4B40E8"/>
    <w:multiLevelType w:val="multilevel"/>
    <w:tmpl w:val="95729F8E"/>
    <w:lvl w:ilvl="0">
      <w:start w:val="2"/>
      <w:numFmt w:val="decimal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327B5607"/>
    <w:multiLevelType w:val="multilevel"/>
    <w:tmpl w:val="0742E818"/>
    <w:lvl w:ilvl="0">
      <w:start w:val="10"/>
      <w:numFmt w:val="decimal"/>
      <w:lvlText w:val="%1."/>
      <w:lvlJc w:val="left"/>
      <w:pPr>
        <w:tabs>
          <w:tab w:val="num" w:pos="0"/>
        </w:tabs>
        <w:ind w:left="1055" w:hanging="37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00" w:hanging="180"/>
      </w:pPr>
    </w:lvl>
  </w:abstractNum>
  <w:abstractNum w:abstractNumId="6" w15:restartNumberingAfterBreak="0">
    <w:nsid w:val="361E4896"/>
    <w:multiLevelType w:val="multilevel"/>
    <w:tmpl w:val="CD4EE59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38914F08"/>
    <w:multiLevelType w:val="multilevel"/>
    <w:tmpl w:val="7D56A8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38E6003C"/>
    <w:multiLevelType w:val="multilevel"/>
    <w:tmpl w:val="66BE103E"/>
    <w:lvl w:ilvl="0">
      <w:start w:val="1"/>
      <w:numFmt w:val="decimal"/>
      <w:lvlText w:val="%1."/>
      <w:lvlJc w:val="left"/>
      <w:pPr>
        <w:tabs>
          <w:tab w:val="num" w:pos="208"/>
        </w:tabs>
        <w:ind w:left="928" w:hanging="360"/>
      </w:pPr>
      <w:rPr>
        <w:b w:val="0"/>
        <w:i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3C7C28F3"/>
    <w:multiLevelType w:val="multilevel"/>
    <w:tmpl w:val="5FACB3E8"/>
    <w:lvl w:ilvl="0">
      <w:start w:val="1"/>
      <w:numFmt w:val="decimal"/>
      <w:lvlText w:val="%1."/>
      <w:lvlJc w:val="left"/>
      <w:pPr>
        <w:tabs>
          <w:tab w:val="num" w:pos="0"/>
        </w:tabs>
        <w:ind w:left="944" w:hanging="40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1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3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5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7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9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1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3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59" w:hanging="180"/>
      </w:pPr>
    </w:lvl>
  </w:abstractNum>
  <w:abstractNum w:abstractNumId="10" w15:restartNumberingAfterBreak="0">
    <w:nsid w:val="51015CD3"/>
    <w:multiLevelType w:val="multilevel"/>
    <w:tmpl w:val="9406278A"/>
    <w:lvl w:ilvl="0">
      <w:start w:val="1"/>
      <w:numFmt w:val="decimal"/>
      <w:lvlText w:val="%1."/>
      <w:lvlJc w:val="left"/>
      <w:pPr>
        <w:tabs>
          <w:tab w:val="num" w:pos="0"/>
        </w:tabs>
        <w:ind w:left="44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6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8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0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2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4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6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8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08" w:hanging="180"/>
      </w:pPr>
    </w:lvl>
  </w:abstractNum>
  <w:abstractNum w:abstractNumId="11" w15:restartNumberingAfterBreak="0">
    <w:nsid w:val="646A7920"/>
    <w:multiLevelType w:val="multilevel"/>
    <w:tmpl w:val="0A860A56"/>
    <w:lvl w:ilvl="0">
      <w:start w:val="1"/>
      <w:numFmt w:val="bullet"/>
      <w:pStyle w:val="a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F4D07AE"/>
    <w:multiLevelType w:val="multilevel"/>
    <w:tmpl w:val="880488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"/>
  </w:num>
  <w:num w:numId="2">
    <w:abstractNumId w:val="11"/>
  </w:num>
  <w:num w:numId="3">
    <w:abstractNumId w:val="12"/>
  </w:num>
  <w:num w:numId="4">
    <w:abstractNumId w:val="0"/>
  </w:num>
  <w:num w:numId="5">
    <w:abstractNumId w:val="5"/>
  </w:num>
  <w:num w:numId="6">
    <w:abstractNumId w:val="7"/>
  </w:num>
  <w:num w:numId="7">
    <w:abstractNumId w:val="2"/>
  </w:num>
  <w:num w:numId="8">
    <w:abstractNumId w:val="8"/>
  </w:num>
  <w:num w:numId="9">
    <w:abstractNumId w:val="6"/>
  </w:num>
  <w:num w:numId="10">
    <w:abstractNumId w:val="10"/>
  </w:num>
  <w:num w:numId="11">
    <w:abstractNumId w:val="4"/>
  </w:num>
  <w:num w:numId="12">
    <w:abstractNumId w:val="9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143"/>
    <w:rsid w:val="00176B1D"/>
    <w:rsid w:val="0018233C"/>
    <w:rsid w:val="00216F7C"/>
    <w:rsid w:val="003560FC"/>
    <w:rsid w:val="00367435"/>
    <w:rsid w:val="003F51D1"/>
    <w:rsid w:val="005E3578"/>
    <w:rsid w:val="00672B35"/>
    <w:rsid w:val="00751219"/>
    <w:rsid w:val="00771644"/>
    <w:rsid w:val="007A12F2"/>
    <w:rsid w:val="007A2719"/>
    <w:rsid w:val="00804C07"/>
    <w:rsid w:val="00826219"/>
    <w:rsid w:val="008E5FF0"/>
    <w:rsid w:val="00A45143"/>
    <w:rsid w:val="00B712D3"/>
    <w:rsid w:val="00C35BA8"/>
    <w:rsid w:val="00CD1B4C"/>
    <w:rsid w:val="00D1080E"/>
    <w:rsid w:val="00E23D1B"/>
    <w:rsid w:val="00EA71A0"/>
    <w:rsid w:val="00EC6638"/>
    <w:rsid w:val="00FA0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7CBF92"/>
  <w15:docId w15:val="{89FD944E-E23F-4A16-8A13-3A68AF1B5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qFormat="1"/>
    <w:lsdException w:name="annotation text" w:unhideWhenUsed="1" w:qFormat="1"/>
    <w:lsdException w:name="header" w:uiPriority="0" w:unhideWhenUsed="1"/>
    <w:lsdException w:name="footer" w:unhideWhenUsed="1" w:qFormat="1"/>
    <w:lsdException w:name="index heading" w:semiHidden="1" w:unhideWhenUsed="1"/>
    <w:lsdException w:name="caption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unhideWhenUsed="1" w:qFormat="1"/>
    <w:lsdException w:name="Body Text 3" w:semiHidden="1" w:unhideWhenUsed="1"/>
    <w:lsdException w:name="Body Text Indent 2" w:uiPriority="0" w:qFormat="1"/>
    <w:lsdException w:name="Body Text Indent 3" w:semiHidden="1" w:uiPriority="0" w:unhideWhenUsed="1"/>
    <w:lsdException w:name="Block Text" w:semiHidden="1" w:unhideWhenUsed="1"/>
    <w:lsdException w:name="FollowedHyperlink" w:semiHidden="1" w:unhideWhenUsed="1" w:qFormat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A1F1D"/>
    <w:pPr>
      <w:widowControl w:val="0"/>
    </w:pPr>
    <w:rPr>
      <w:rFonts w:ascii="Times New Roman" w:eastAsia="Times New Roman" w:hAnsi="Times New Roman" w:cs="Times New Roman"/>
    </w:rPr>
  </w:style>
  <w:style w:type="paragraph" w:styleId="1">
    <w:name w:val="heading 1"/>
    <w:basedOn w:val="a1"/>
    <w:next w:val="a1"/>
    <w:link w:val="10"/>
    <w:qFormat/>
    <w:pPr>
      <w:widowControl/>
      <w:spacing w:beforeAutospacing="1" w:afterAutospacing="1"/>
      <w:jc w:val="center"/>
      <w:outlineLvl w:val="0"/>
    </w:pPr>
    <w:rPr>
      <w:b/>
      <w:bCs/>
      <w:kern w:val="2"/>
      <w:sz w:val="28"/>
      <w:szCs w:val="28"/>
    </w:rPr>
  </w:style>
  <w:style w:type="paragraph" w:styleId="2">
    <w:name w:val="heading 2"/>
    <w:basedOn w:val="a1"/>
    <w:next w:val="a1"/>
    <w:link w:val="20"/>
    <w:unhideWhenUsed/>
    <w:qFormat/>
    <w:pPr>
      <w:keepNext/>
      <w:keepLines/>
      <w:spacing w:before="40" w:afterAutospacing="1"/>
      <w:outlineLvl w:val="1"/>
    </w:pPr>
    <w:rPr>
      <w:rFonts w:eastAsiaTheme="majorEastAsia"/>
      <w:b/>
      <w:sz w:val="28"/>
      <w:szCs w:val="26"/>
    </w:rPr>
  </w:style>
  <w:style w:type="paragraph" w:styleId="3">
    <w:name w:val="heading 3"/>
    <w:basedOn w:val="a1"/>
    <w:next w:val="a1"/>
    <w:link w:val="30"/>
    <w:semiHidden/>
    <w:unhideWhenUsed/>
    <w:qFormat/>
    <w:pPr>
      <w:keepNext/>
      <w:keepLines/>
      <w:spacing w:before="40"/>
      <w:outlineLvl w:val="2"/>
    </w:pPr>
    <w:rPr>
      <w:rFonts w:ascii="Calibri Light" w:hAnsi="Calibri Light"/>
      <w:b/>
      <w:bCs/>
      <w:color w:val="5B9BD5"/>
      <w:sz w:val="22"/>
      <w:szCs w:val="22"/>
      <w:lang w:eastAsia="en-US"/>
    </w:rPr>
  </w:style>
  <w:style w:type="paragraph" w:styleId="4">
    <w:name w:val="heading 4"/>
    <w:basedOn w:val="a1"/>
    <w:next w:val="a1"/>
    <w:link w:val="40"/>
    <w:semiHidden/>
    <w:unhideWhenUsed/>
    <w:qFormat/>
    <w:pPr>
      <w:keepNext/>
      <w:keepLines/>
      <w:spacing w:before="40"/>
      <w:outlineLvl w:val="3"/>
    </w:pPr>
    <w:rPr>
      <w:rFonts w:ascii="Calibri Light" w:hAnsi="Calibri Light"/>
      <w:b/>
      <w:bCs/>
      <w:i/>
      <w:iCs/>
      <w:color w:val="5B9BD5"/>
      <w:sz w:val="22"/>
      <w:szCs w:val="22"/>
      <w:lang w:eastAsia="en-US"/>
    </w:rPr>
  </w:style>
  <w:style w:type="paragraph" w:styleId="5">
    <w:name w:val="heading 5"/>
    <w:basedOn w:val="a1"/>
    <w:next w:val="a1"/>
    <w:link w:val="50"/>
    <w:semiHidden/>
    <w:unhideWhenUsed/>
    <w:qFormat/>
    <w:pPr>
      <w:keepNext/>
      <w:keepLines/>
      <w:spacing w:before="40"/>
      <w:outlineLvl w:val="4"/>
    </w:pPr>
    <w:rPr>
      <w:rFonts w:ascii="Calibri Light" w:hAnsi="Calibri Light"/>
      <w:color w:val="1F4D78"/>
      <w:sz w:val="22"/>
      <w:szCs w:val="22"/>
      <w:lang w:eastAsia="en-US"/>
    </w:rPr>
  </w:style>
  <w:style w:type="paragraph" w:styleId="6">
    <w:name w:val="heading 6"/>
    <w:basedOn w:val="a1"/>
    <w:next w:val="a1"/>
    <w:link w:val="61"/>
    <w:semiHidden/>
    <w:unhideWhenUsed/>
    <w:qFormat/>
    <w:pPr>
      <w:widowControl/>
      <w:spacing w:before="240" w:after="60"/>
      <w:jc w:val="center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link w:val="70"/>
    <w:semiHidden/>
    <w:unhideWhenUsed/>
    <w:qFormat/>
    <w:pPr>
      <w:widowControl/>
      <w:spacing w:before="240" w:after="60"/>
      <w:jc w:val="center"/>
      <w:outlineLvl w:val="6"/>
    </w:pPr>
    <w:rPr>
      <w:sz w:val="24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FollowedHyperlink"/>
    <w:basedOn w:val="a2"/>
    <w:uiPriority w:val="99"/>
    <w:semiHidden/>
    <w:unhideWhenUsed/>
    <w:qFormat/>
    <w:rPr>
      <w:color w:val="800080" w:themeColor="followedHyperlink"/>
      <w:u w:val="single"/>
    </w:rPr>
  </w:style>
  <w:style w:type="character" w:customStyle="1" w:styleId="a6">
    <w:name w:val="Символ сноски"/>
    <w:qFormat/>
    <w:rPr>
      <w:vertAlign w:val="superscript"/>
    </w:rPr>
  </w:style>
  <w:style w:type="character" w:styleId="a7">
    <w:name w:val="footnote reference"/>
    <w:rPr>
      <w:vertAlign w:val="superscript"/>
    </w:rPr>
  </w:style>
  <w:style w:type="character" w:styleId="a8">
    <w:name w:val="annotation reference"/>
    <w:basedOn w:val="a2"/>
    <w:uiPriority w:val="99"/>
    <w:semiHidden/>
    <w:unhideWhenUsed/>
    <w:qFormat/>
    <w:rPr>
      <w:sz w:val="16"/>
      <w:szCs w:val="16"/>
    </w:rPr>
  </w:style>
  <w:style w:type="character" w:styleId="a9">
    <w:name w:val="Emphasis"/>
    <w:basedOn w:val="a2"/>
    <w:qFormat/>
    <w:rPr>
      <w:i/>
      <w:iCs/>
    </w:rPr>
  </w:style>
  <w:style w:type="character" w:styleId="aa">
    <w:name w:val="Hyperlink"/>
    <w:basedOn w:val="a2"/>
    <w:uiPriority w:val="99"/>
    <w:rPr>
      <w:rFonts w:cs="Times New Roman"/>
      <w:color w:val="0000FF"/>
      <w:u w:val="single"/>
    </w:rPr>
  </w:style>
  <w:style w:type="character" w:styleId="ab">
    <w:name w:val="Strong"/>
    <w:basedOn w:val="a2"/>
    <w:uiPriority w:val="22"/>
    <w:qFormat/>
    <w:rPr>
      <w:b/>
      <w:bCs/>
    </w:rPr>
  </w:style>
  <w:style w:type="character" w:customStyle="1" w:styleId="10">
    <w:name w:val="Заголовок 1 Знак"/>
    <w:basedOn w:val="a2"/>
    <w:link w:val="1"/>
    <w:qFormat/>
    <w:rPr>
      <w:rFonts w:ascii="Times New Roman" w:eastAsia="Times New Roman" w:hAnsi="Times New Roman" w:cs="Times New Roman"/>
      <w:b/>
      <w:bCs/>
      <w:kern w:val="2"/>
      <w:sz w:val="28"/>
      <w:szCs w:val="28"/>
      <w:lang w:eastAsia="ru-RU"/>
    </w:rPr>
  </w:style>
  <w:style w:type="character" w:customStyle="1" w:styleId="20">
    <w:name w:val="Заголовок 2 Знак"/>
    <w:basedOn w:val="a2"/>
    <w:link w:val="2"/>
    <w:qFormat/>
    <w:rPr>
      <w:rFonts w:ascii="Times New Roman" w:eastAsiaTheme="majorEastAsia" w:hAnsi="Times New Roman" w:cs="Times New Roman"/>
      <w:b/>
      <w:sz w:val="28"/>
      <w:szCs w:val="26"/>
      <w:lang w:eastAsia="ru-RU"/>
    </w:rPr>
  </w:style>
  <w:style w:type="character" w:customStyle="1" w:styleId="11">
    <w:name w:val="Текст сноски Знак1"/>
    <w:link w:val="ac"/>
    <w:qFormat/>
    <w:locked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2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кст выноски Знак"/>
    <w:basedOn w:val="a2"/>
    <w:link w:val="af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Заголовок Знак"/>
    <w:basedOn w:val="a2"/>
    <w:link w:val="af1"/>
    <w:qFormat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2">
    <w:name w:val="Верхний колонтитул Знак"/>
    <w:basedOn w:val="a2"/>
    <w:link w:val="af3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2"/>
    <w:link w:val="af5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текст Знак"/>
    <w:basedOn w:val="a2"/>
    <w:link w:val="Textbody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2"/>
    <w:qFormat/>
  </w:style>
  <w:style w:type="character" w:customStyle="1" w:styleId="FontStyle37">
    <w:name w:val="Font Style37"/>
    <w:basedOn w:val="a2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12">
    <w:name w:val="Неразрешенное упоминание1"/>
    <w:basedOn w:val="a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4">
    <w:name w:val="Стиль Основной текст + 14 пт Знак"/>
    <w:link w:val="140"/>
    <w:uiPriority w:val="99"/>
    <w:qFormat/>
    <w:locked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17">
    <w:name w:val="Font Style17"/>
    <w:qFormat/>
    <w:rPr>
      <w:rFonts w:ascii="Times New Roman" w:hAnsi="Times New Roman" w:cs="Times New Roman"/>
      <w:sz w:val="26"/>
      <w:szCs w:val="26"/>
    </w:rPr>
  </w:style>
  <w:style w:type="character" w:customStyle="1" w:styleId="21">
    <w:name w:val="Основной текст с отступом 2 Знак"/>
    <w:basedOn w:val="a2"/>
    <w:link w:val="22"/>
    <w:qFormat/>
    <w:rPr>
      <w:rFonts w:ascii="Calibri" w:eastAsia="Times New Roman" w:hAnsi="Calibri" w:cs="Times New Roman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FootnoteAnchor">
    <w:name w:val="Footnote Anchor"/>
    <w:qFormat/>
    <w:rPr>
      <w:vertAlign w:val="superscript"/>
    </w:rPr>
  </w:style>
  <w:style w:type="character" w:customStyle="1" w:styleId="af7">
    <w:name w:val="Текст примечания Знак"/>
    <w:basedOn w:val="a2"/>
    <w:link w:val="af8"/>
    <w:uiPriority w:val="99"/>
    <w:qFormat/>
    <w:rPr>
      <w:rFonts w:ascii="Times New Roman" w:eastAsia="Calibri" w:hAnsi="Times New Roman" w:cs="Calibri"/>
      <w:color w:val="000000"/>
      <w:sz w:val="20"/>
      <w:szCs w:val="20"/>
      <w:lang w:eastAsia="ru-RU"/>
    </w:rPr>
  </w:style>
  <w:style w:type="character" w:customStyle="1" w:styleId="af9">
    <w:name w:val="Тема примечания Знак"/>
    <w:basedOn w:val="af7"/>
    <w:link w:val="afa"/>
    <w:uiPriority w:val="99"/>
    <w:semiHidden/>
    <w:qFormat/>
    <w:rPr>
      <w:rFonts w:ascii="Times New Roman" w:eastAsia="Calibri" w:hAnsi="Times New Roman" w:cs="Calibri"/>
      <w:b/>
      <w:bCs/>
      <w:color w:val="000000"/>
      <w:sz w:val="20"/>
      <w:szCs w:val="20"/>
      <w:lang w:eastAsia="ru-RU"/>
    </w:rPr>
  </w:style>
  <w:style w:type="character" w:customStyle="1" w:styleId="fontstyle01">
    <w:name w:val="fontstyle01"/>
    <w:basedOn w:val="a2"/>
    <w:qFormat/>
    <w:rPr>
      <w:rFonts w:ascii="Times New Roman" w:hAnsi="Times New Roman" w:cs="Times New Roman"/>
      <w:color w:val="000000"/>
      <w:sz w:val="28"/>
      <w:szCs w:val="28"/>
    </w:rPr>
  </w:style>
  <w:style w:type="character" w:customStyle="1" w:styleId="fontstyle21">
    <w:name w:val="fontstyle21"/>
    <w:basedOn w:val="a2"/>
    <w:qFormat/>
    <w:rPr>
      <w:rFonts w:ascii="Cambria Math" w:hAnsi="Cambria Math"/>
      <w:color w:val="000000"/>
      <w:sz w:val="28"/>
      <w:szCs w:val="28"/>
    </w:rPr>
  </w:style>
  <w:style w:type="character" w:customStyle="1" w:styleId="60">
    <w:name w:val="Заголовок 6 Знак"/>
    <w:basedOn w:val="a2"/>
    <w:semiHidden/>
    <w:qFormat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2"/>
    <w:link w:val="7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2"/>
    <w:link w:val="3"/>
    <w:semiHidden/>
    <w:qFormat/>
    <w:rPr>
      <w:rFonts w:ascii="Calibri Light" w:eastAsia="Times New Roman" w:hAnsi="Calibri Light" w:cs="Times New Roman"/>
      <w:b/>
      <w:bCs/>
      <w:color w:val="5B9BD5"/>
    </w:rPr>
  </w:style>
  <w:style w:type="character" w:customStyle="1" w:styleId="40">
    <w:name w:val="Заголовок 4 Знак"/>
    <w:basedOn w:val="a2"/>
    <w:link w:val="4"/>
    <w:semiHidden/>
    <w:qFormat/>
    <w:rPr>
      <w:rFonts w:ascii="Calibri Light" w:eastAsia="Times New Roman" w:hAnsi="Calibri Light" w:cs="Times New Roman"/>
      <w:b/>
      <w:bCs/>
      <w:i/>
      <w:iCs/>
      <w:color w:val="5B9BD5"/>
    </w:rPr>
  </w:style>
  <w:style w:type="character" w:customStyle="1" w:styleId="50">
    <w:name w:val="Заголовок 5 Знак"/>
    <w:basedOn w:val="a2"/>
    <w:link w:val="5"/>
    <w:semiHidden/>
    <w:qFormat/>
    <w:rPr>
      <w:rFonts w:ascii="Calibri Light" w:eastAsia="Times New Roman" w:hAnsi="Calibri Light" w:cs="Times New Roman"/>
      <w:color w:val="1F4D78"/>
    </w:rPr>
  </w:style>
  <w:style w:type="character" w:customStyle="1" w:styleId="23">
    <w:name w:val="Основной текст 2 Знак"/>
    <w:basedOn w:val="a2"/>
    <w:link w:val="24"/>
    <w:qFormat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1">
    <w:name w:val="Основной текст с отступом 3 Знак"/>
    <w:basedOn w:val="a2"/>
    <w:link w:val="32"/>
    <w:semiHidden/>
    <w:qFormat/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Bold">
    <w:name w:val="Bold"/>
    <w:qFormat/>
    <w:rPr>
      <w:b/>
    </w:rPr>
  </w:style>
  <w:style w:type="character" w:customStyle="1" w:styleId="afb">
    <w:name w:val="Основной текст с отступом Знак"/>
    <w:basedOn w:val="a2"/>
    <w:link w:val="afc"/>
    <w:semiHidden/>
    <w:qFormat/>
    <w:rPr>
      <w:rFonts w:ascii="Calibri" w:eastAsia="Times New Roman" w:hAnsi="Calibri" w:cs="Times New Roman"/>
      <w:lang w:eastAsia="ru-RU"/>
    </w:rPr>
  </w:style>
  <w:style w:type="character" w:customStyle="1" w:styleId="FontStyle519">
    <w:name w:val="Font Style519"/>
    <w:qFormat/>
    <w:rPr>
      <w:rFonts w:ascii="Times New Roman" w:hAnsi="Times New Roman" w:cs="Times New Roman"/>
      <w:color w:val="000000"/>
      <w:sz w:val="28"/>
      <w:szCs w:val="28"/>
    </w:rPr>
  </w:style>
  <w:style w:type="character" w:customStyle="1" w:styleId="FontStyle528">
    <w:name w:val="Font Style528"/>
    <w:qFormat/>
    <w:rPr>
      <w:rFonts w:ascii="Times New Roman" w:hAnsi="Times New Roman" w:cs="Times New Roman"/>
      <w:color w:val="000000"/>
      <w:sz w:val="28"/>
      <w:szCs w:val="28"/>
    </w:rPr>
  </w:style>
  <w:style w:type="character" w:customStyle="1" w:styleId="afd">
    <w:name w:val="Текст концевой сноски Знак"/>
    <w:basedOn w:val="a2"/>
    <w:link w:val="afe"/>
    <w:semiHidden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13">
    <w:name w:val="Текст концевой сноски Знак1"/>
    <w:basedOn w:val="a2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1">
    <w:name w:val="Знак Знак5"/>
    <w:qFormat/>
    <w:rPr>
      <w:sz w:val="28"/>
      <w:szCs w:val="24"/>
      <w:lang w:val="ru-RU" w:eastAsia="ru-RU" w:bidi="ar-SA"/>
    </w:rPr>
  </w:style>
  <w:style w:type="character" w:customStyle="1" w:styleId="71">
    <w:name w:val="Знак Знак7"/>
    <w:qFormat/>
    <w:rPr>
      <w:rFonts w:ascii="Arial" w:hAnsi="Arial" w:cs="Arial"/>
      <w:b/>
      <w:bCs/>
      <w:kern w:val="2"/>
      <w:sz w:val="32"/>
      <w:szCs w:val="32"/>
      <w:lang w:val="ru-RU" w:eastAsia="ru-RU" w:bidi="ar-SA"/>
    </w:rPr>
  </w:style>
  <w:style w:type="character" w:customStyle="1" w:styleId="15">
    <w:name w:val="Знак Знак1"/>
    <w:qFormat/>
    <w:rPr>
      <w:sz w:val="24"/>
      <w:szCs w:val="24"/>
    </w:rPr>
  </w:style>
  <w:style w:type="character" w:customStyle="1" w:styleId="contributornametrigger">
    <w:name w:val="contributornametrigger"/>
    <w:basedOn w:val="a2"/>
    <w:qFormat/>
  </w:style>
  <w:style w:type="character" w:customStyle="1" w:styleId="novosti">
    <w:name w:val="novosti"/>
    <w:basedOn w:val="a2"/>
    <w:qFormat/>
  </w:style>
  <w:style w:type="character" w:customStyle="1" w:styleId="41">
    <w:name w:val="Знак Знак4"/>
    <w:qFormat/>
    <w:rPr>
      <w:sz w:val="24"/>
      <w:szCs w:val="24"/>
    </w:rPr>
  </w:style>
  <w:style w:type="character" w:customStyle="1" w:styleId="term">
    <w:name w:val="term"/>
    <w:basedOn w:val="a2"/>
    <w:qFormat/>
  </w:style>
  <w:style w:type="character" w:customStyle="1" w:styleId="m">
    <w:name w:val="m"/>
    <w:basedOn w:val="a2"/>
    <w:qFormat/>
  </w:style>
  <w:style w:type="character" w:customStyle="1" w:styleId="formula">
    <w:name w:val="formula"/>
    <w:basedOn w:val="a2"/>
    <w:qFormat/>
  </w:style>
  <w:style w:type="character" w:customStyle="1" w:styleId="Char">
    <w:name w:val="подпункт Char"/>
    <w:qFormat/>
    <w:rPr>
      <w:b/>
      <w:bCs/>
      <w:sz w:val="26"/>
      <w:szCs w:val="26"/>
      <w:lang w:val="ru-RU" w:eastAsia="ru-RU" w:bidi="ar-SA"/>
    </w:rPr>
  </w:style>
  <w:style w:type="character" w:customStyle="1" w:styleId="FontStyle526">
    <w:name w:val="Font Style526"/>
    <w:qFormat/>
    <w:rPr>
      <w:rFonts w:ascii="Times New Roman" w:hAnsi="Times New Roman" w:cs="Times New Roman"/>
      <w:b/>
      <w:bCs/>
      <w:color w:val="000000"/>
      <w:sz w:val="36"/>
      <w:szCs w:val="36"/>
    </w:rPr>
  </w:style>
  <w:style w:type="character" w:customStyle="1" w:styleId="110">
    <w:name w:val="Знак Знак11"/>
    <w:qFormat/>
    <w:locked/>
    <w:rPr>
      <w:rFonts w:cs="Times New Roman"/>
    </w:rPr>
  </w:style>
  <w:style w:type="character" w:customStyle="1" w:styleId="310">
    <w:name w:val="Заголовок 3 Знак1"/>
    <w:basedOn w:val="a2"/>
    <w:uiPriority w:val="9"/>
    <w:semiHidden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eastAsia="ru-RU"/>
    </w:rPr>
  </w:style>
  <w:style w:type="character" w:customStyle="1" w:styleId="410">
    <w:name w:val="Заголовок 4 Знак1"/>
    <w:basedOn w:val="a2"/>
    <w:uiPriority w:val="9"/>
    <w:semiHidden/>
    <w:qFormat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  <w:style w:type="character" w:customStyle="1" w:styleId="510">
    <w:name w:val="Заголовок 5 Знак1"/>
    <w:basedOn w:val="a2"/>
    <w:uiPriority w:val="9"/>
    <w:semiHidden/>
    <w:qFormat/>
    <w:rPr>
      <w:rFonts w:asciiTheme="majorHAnsi" w:eastAsiaTheme="majorEastAsia" w:hAnsiTheme="majorHAnsi" w:cstheme="majorBidi"/>
      <w:color w:val="365F91" w:themeColor="accent1" w:themeShade="BF"/>
      <w:sz w:val="20"/>
      <w:szCs w:val="20"/>
      <w:lang w:eastAsia="ru-RU"/>
    </w:rPr>
  </w:style>
  <w:style w:type="character" w:customStyle="1" w:styleId="25">
    <w:name w:val="Неразрешенное упоминание2"/>
    <w:basedOn w:val="a2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33">
    <w:name w:val="Неразрешенное упоминание3"/>
    <w:basedOn w:val="a2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f">
    <w:name w:val="Абзац списка Знак"/>
    <w:link w:val="aff0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eop">
    <w:name w:val="eop"/>
    <w:qFormat/>
  </w:style>
  <w:style w:type="character" w:customStyle="1" w:styleId="aff1">
    <w:name w:val="Ссылка указателя"/>
    <w:qFormat/>
  </w:style>
  <w:style w:type="paragraph" w:customStyle="1" w:styleId="16">
    <w:name w:val="Заголовок1"/>
    <w:basedOn w:val="a1"/>
    <w:next w:val="aff2"/>
    <w:qFormat/>
    <w:pPr>
      <w:keepNext/>
      <w:widowControl/>
      <w:spacing w:before="240" w:after="120" w:line="259" w:lineRule="auto"/>
    </w:pPr>
    <w:rPr>
      <w:rFonts w:ascii="Liberation Sans" w:eastAsia="Source Han Sans CN Regular" w:hAnsi="Liberation Sans" w:cs="Lohit Devanagari"/>
      <w:color w:val="000000"/>
      <w:sz w:val="28"/>
      <w:szCs w:val="28"/>
    </w:rPr>
  </w:style>
  <w:style w:type="paragraph" w:styleId="aff2">
    <w:name w:val="Body Text"/>
    <w:basedOn w:val="a1"/>
    <w:unhideWhenUsed/>
    <w:pPr>
      <w:widowControl/>
      <w:spacing w:after="120"/>
    </w:pPr>
  </w:style>
  <w:style w:type="paragraph" w:styleId="aff3">
    <w:name w:val="List"/>
    <w:basedOn w:val="aff2"/>
    <w:qFormat/>
    <w:pPr>
      <w:spacing w:after="140" w:line="288" w:lineRule="auto"/>
    </w:pPr>
    <w:rPr>
      <w:rFonts w:eastAsia="Calibri" w:cs="Lohit Devanagari"/>
      <w:color w:val="000000"/>
      <w:sz w:val="28"/>
      <w:szCs w:val="22"/>
    </w:rPr>
  </w:style>
  <w:style w:type="paragraph" w:styleId="aff4">
    <w:name w:val="caption"/>
    <w:basedOn w:val="a1"/>
    <w:next w:val="a1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customStyle="1" w:styleId="17">
    <w:name w:val="Указатель1"/>
    <w:basedOn w:val="a1"/>
    <w:qFormat/>
    <w:pPr>
      <w:widowControl/>
      <w:suppressLineNumbers/>
      <w:spacing w:line="259" w:lineRule="auto"/>
    </w:pPr>
    <w:rPr>
      <w:rFonts w:eastAsia="Calibri" w:cs="Lohit Devanagari"/>
      <w:color w:val="000000"/>
      <w:sz w:val="28"/>
      <w:szCs w:val="22"/>
    </w:rPr>
  </w:style>
  <w:style w:type="paragraph" w:styleId="af">
    <w:name w:val="Balloon Text"/>
    <w:basedOn w:val="a1"/>
    <w:link w:val="ae"/>
    <w:semiHidden/>
    <w:unhideWhenUsed/>
    <w:qFormat/>
    <w:rPr>
      <w:rFonts w:ascii="Tahoma" w:hAnsi="Tahoma" w:cs="Tahoma"/>
      <w:sz w:val="16"/>
      <w:szCs w:val="16"/>
    </w:rPr>
  </w:style>
  <w:style w:type="paragraph" w:styleId="24">
    <w:name w:val="Body Text 2"/>
    <w:basedOn w:val="a1"/>
    <w:link w:val="23"/>
    <w:unhideWhenUsed/>
    <w:qFormat/>
    <w:pPr>
      <w:widowControl/>
      <w:spacing w:line="360" w:lineRule="auto"/>
      <w:jc w:val="center"/>
    </w:pPr>
    <w:rPr>
      <w:sz w:val="26"/>
    </w:rPr>
  </w:style>
  <w:style w:type="paragraph" w:styleId="32">
    <w:name w:val="Body Text Indent 3"/>
    <w:basedOn w:val="a1"/>
    <w:link w:val="31"/>
    <w:semiHidden/>
    <w:unhideWhenUsed/>
    <w:qFormat/>
    <w:pPr>
      <w:widowControl/>
      <w:spacing w:after="120" w:line="360" w:lineRule="auto"/>
      <w:ind w:left="283"/>
      <w:jc w:val="center"/>
    </w:pPr>
    <w:rPr>
      <w:rFonts w:ascii="Calibri" w:hAnsi="Calibri"/>
      <w:sz w:val="16"/>
      <w:szCs w:val="16"/>
    </w:rPr>
  </w:style>
  <w:style w:type="paragraph" w:styleId="afe">
    <w:name w:val="endnote text"/>
    <w:basedOn w:val="a1"/>
    <w:link w:val="afd"/>
    <w:semiHidden/>
    <w:unhideWhenUsed/>
    <w:qFormat/>
    <w:pPr>
      <w:widowControl/>
      <w:jc w:val="center"/>
    </w:pPr>
    <w:rPr>
      <w:lang w:eastAsia="en-US"/>
    </w:rPr>
  </w:style>
  <w:style w:type="paragraph" w:styleId="af8">
    <w:name w:val="annotation text"/>
    <w:basedOn w:val="a1"/>
    <w:link w:val="af7"/>
    <w:uiPriority w:val="99"/>
    <w:unhideWhenUsed/>
    <w:qFormat/>
    <w:pPr>
      <w:widowControl/>
    </w:pPr>
    <w:rPr>
      <w:rFonts w:eastAsia="Calibri" w:cs="Calibri"/>
      <w:color w:val="000000"/>
    </w:rPr>
  </w:style>
  <w:style w:type="paragraph" w:styleId="afa">
    <w:name w:val="annotation subject"/>
    <w:basedOn w:val="af8"/>
    <w:next w:val="af8"/>
    <w:link w:val="af9"/>
    <w:uiPriority w:val="99"/>
    <w:semiHidden/>
    <w:unhideWhenUsed/>
    <w:qFormat/>
    <w:rPr>
      <w:b/>
      <w:bCs/>
    </w:rPr>
  </w:style>
  <w:style w:type="paragraph" w:styleId="ac">
    <w:name w:val="footnote text"/>
    <w:basedOn w:val="a1"/>
    <w:link w:val="11"/>
    <w:qFormat/>
  </w:style>
  <w:style w:type="paragraph" w:customStyle="1" w:styleId="aff5">
    <w:name w:val="Колонтитул"/>
    <w:basedOn w:val="a1"/>
    <w:qFormat/>
  </w:style>
  <w:style w:type="paragraph" w:styleId="af3">
    <w:name w:val="header"/>
    <w:basedOn w:val="a1"/>
    <w:link w:val="af2"/>
    <w:unhideWhenUsed/>
    <w:pPr>
      <w:tabs>
        <w:tab w:val="center" w:pos="4677"/>
        <w:tab w:val="right" w:pos="9355"/>
      </w:tabs>
    </w:pPr>
  </w:style>
  <w:style w:type="paragraph" w:styleId="18">
    <w:name w:val="toc 1"/>
    <w:basedOn w:val="a1"/>
    <w:next w:val="a1"/>
    <w:uiPriority w:val="39"/>
    <w:unhideWhenUsed/>
    <w:qFormat/>
    <w:pPr>
      <w:tabs>
        <w:tab w:val="right" w:leader="dot" w:pos="10195"/>
      </w:tabs>
      <w:spacing w:after="100"/>
      <w:jc w:val="center"/>
    </w:pPr>
    <w:rPr>
      <w:bCs/>
      <w:sz w:val="26"/>
      <w:szCs w:val="26"/>
    </w:rPr>
  </w:style>
  <w:style w:type="paragraph" w:styleId="26">
    <w:name w:val="toc 2"/>
    <w:basedOn w:val="a1"/>
    <w:next w:val="a1"/>
    <w:uiPriority w:val="39"/>
    <w:unhideWhenUsed/>
    <w:pPr>
      <w:spacing w:after="100"/>
      <w:ind w:left="200"/>
    </w:pPr>
  </w:style>
  <w:style w:type="paragraph" w:styleId="afc">
    <w:name w:val="Body Text Indent"/>
    <w:basedOn w:val="a1"/>
    <w:link w:val="afb"/>
    <w:semiHidden/>
    <w:unhideWhenUsed/>
    <w:qFormat/>
    <w:pPr>
      <w:widowControl/>
      <w:spacing w:after="120" w:line="360" w:lineRule="auto"/>
      <w:ind w:left="283"/>
      <w:jc w:val="center"/>
    </w:pPr>
    <w:rPr>
      <w:rFonts w:ascii="Calibri" w:hAnsi="Calibri"/>
      <w:sz w:val="22"/>
      <w:szCs w:val="22"/>
    </w:rPr>
  </w:style>
  <w:style w:type="paragraph" w:styleId="af1">
    <w:name w:val="Title"/>
    <w:basedOn w:val="a1"/>
    <w:link w:val="af0"/>
    <w:qFormat/>
    <w:pPr>
      <w:widowControl/>
      <w:spacing w:before="120" w:afterAutospacing="1"/>
      <w:jc w:val="center"/>
    </w:pPr>
    <w:rPr>
      <w:b/>
      <w:sz w:val="28"/>
    </w:rPr>
  </w:style>
  <w:style w:type="paragraph" w:styleId="af5">
    <w:name w:val="footer"/>
    <w:basedOn w:val="a1"/>
    <w:link w:val="af4"/>
    <w:uiPriority w:val="99"/>
    <w:unhideWhenUsed/>
    <w:qFormat/>
    <w:pPr>
      <w:tabs>
        <w:tab w:val="center" w:pos="4677"/>
        <w:tab w:val="right" w:pos="9355"/>
      </w:tabs>
    </w:pPr>
  </w:style>
  <w:style w:type="paragraph" w:styleId="a">
    <w:name w:val="List Number"/>
    <w:basedOn w:val="a1"/>
    <w:uiPriority w:val="99"/>
    <w:semiHidden/>
    <w:unhideWhenUsed/>
    <w:qFormat/>
    <w:pPr>
      <w:numPr>
        <w:numId w:val="1"/>
      </w:numPr>
      <w:contextualSpacing/>
    </w:pPr>
  </w:style>
  <w:style w:type="paragraph" w:styleId="aff6">
    <w:name w:val="Normal (Web)"/>
    <w:basedOn w:val="a1"/>
    <w:uiPriority w:val="99"/>
    <w:unhideWhenUsed/>
    <w:qFormat/>
    <w:pPr>
      <w:widowControl/>
      <w:spacing w:beforeAutospacing="1" w:afterAutospacing="1"/>
    </w:pPr>
    <w:rPr>
      <w:sz w:val="24"/>
      <w:szCs w:val="24"/>
    </w:rPr>
  </w:style>
  <w:style w:type="paragraph" w:styleId="22">
    <w:name w:val="Body Text Indent 2"/>
    <w:basedOn w:val="a1"/>
    <w:link w:val="21"/>
    <w:qFormat/>
    <w:pPr>
      <w:widowControl/>
      <w:spacing w:after="120" w:line="480" w:lineRule="auto"/>
      <w:ind w:left="283" w:firstLine="340"/>
      <w:jc w:val="both"/>
    </w:pPr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eastAsia="Times New Roman" w:hAnsi="Arial" w:cs="Arial"/>
    </w:rPr>
  </w:style>
  <w:style w:type="paragraph" w:styleId="aff0">
    <w:name w:val="List Paragraph"/>
    <w:basedOn w:val="a1"/>
    <w:link w:val="aff"/>
    <w:uiPriority w:val="99"/>
    <w:qFormat/>
    <w:pPr>
      <w:ind w:left="708"/>
    </w:pPr>
  </w:style>
  <w:style w:type="paragraph" w:customStyle="1" w:styleId="140">
    <w:name w:val="Стиль Основной текст + 14 пт"/>
    <w:basedOn w:val="aff2"/>
    <w:link w:val="14"/>
    <w:uiPriority w:val="99"/>
    <w:qFormat/>
    <w:pPr>
      <w:spacing w:after="0" w:line="360" w:lineRule="auto"/>
      <w:jc w:val="both"/>
    </w:pPr>
    <w:rPr>
      <w:sz w:val="28"/>
    </w:rPr>
  </w:style>
  <w:style w:type="paragraph" w:customStyle="1" w:styleId="19">
    <w:name w:val="Заголовок оглавления1"/>
    <w:basedOn w:val="1"/>
    <w:next w:val="a1"/>
    <w:uiPriority w:val="39"/>
    <w:unhideWhenUsed/>
    <w:qFormat/>
    <w:pPr>
      <w:keepNext/>
      <w:keepLines/>
      <w:spacing w:before="240" w:beforeAutospacing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</w:rPr>
  </w:style>
  <w:style w:type="paragraph" w:customStyle="1" w:styleId="aff7">
    <w:name w:val="Знак Знак Знак Знак"/>
    <w:basedOn w:val="a1"/>
    <w:qFormat/>
    <w:pPr>
      <w:widowControl/>
      <w:tabs>
        <w:tab w:val="left" w:pos="643"/>
      </w:tabs>
      <w:spacing w:line="240" w:lineRule="exact"/>
    </w:pPr>
    <w:rPr>
      <w:rFonts w:ascii="Verdana" w:hAnsi="Verdana" w:cs="Verdana"/>
      <w:lang w:val="en-US" w:eastAsia="en-US"/>
    </w:rPr>
  </w:style>
  <w:style w:type="paragraph" w:customStyle="1" w:styleId="Default">
    <w:name w:val="Default"/>
    <w:qFormat/>
    <w:rPr>
      <w:rFonts w:ascii="Times New Roman" w:eastAsiaTheme="minorEastAsia" w:hAnsi="Times New Roman" w:cs="Times New Roman"/>
      <w:color w:val="000000"/>
      <w:sz w:val="24"/>
      <w:szCs w:val="24"/>
    </w:rPr>
  </w:style>
  <w:style w:type="paragraph" w:customStyle="1" w:styleId="1a">
    <w:name w:val="Абзац списка1"/>
    <w:basedOn w:val="a1"/>
    <w:qFormat/>
    <w:pPr>
      <w:widowControl/>
      <w:ind w:left="720"/>
      <w:contextualSpacing/>
    </w:pPr>
    <w:rPr>
      <w:sz w:val="24"/>
      <w:szCs w:val="24"/>
    </w:rPr>
  </w:style>
  <w:style w:type="paragraph" w:customStyle="1" w:styleId="xmsonormal">
    <w:name w:val="x_msonormal"/>
    <w:basedOn w:val="a1"/>
    <w:qFormat/>
    <w:pPr>
      <w:widowControl/>
      <w:spacing w:beforeAutospacing="1" w:afterAutospacing="1"/>
    </w:pPr>
    <w:rPr>
      <w:sz w:val="24"/>
      <w:szCs w:val="24"/>
    </w:rPr>
  </w:style>
  <w:style w:type="paragraph" w:customStyle="1" w:styleId="aff8">
    <w:name w:val="Содержимое таблицы"/>
    <w:basedOn w:val="a1"/>
    <w:qFormat/>
    <w:pPr>
      <w:widowControl/>
      <w:suppressLineNumbers/>
      <w:spacing w:line="259" w:lineRule="auto"/>
    </w:pPr>
    <w:rPr>
      <w:rFonts w:eastAsia="Calibri" w:cs="Calibri"/>
      <w:color w:val="000000"/>
      <w:sz w:val="28"/>
      <w:szCs w:val="22"/>
    </w:rPr>
  </w:style>
  <w:style w:type="paragraph" w:customStyle="1" w:styleId="aff9">
    <w:name w:val="Заголовок таблицы"/>
    <w:basedOn w:val="aff8"/>
    <w:qFormat/>
    <w:pPr>
      <w:jc w:val="center"/>
    </w:pPr>
    <w:rPr>
      <w:b/>
      <w:bCs/>
    </w:rPr>
  </w:style>
  <w:style w:type="paragraph" w:customStyle="1" w:styleId="paragraph">
    <w:name w:val="paragraph"/>
    <w:basedOn w:val="a1"/>
    <w:qFormat/>
    <w:pPr>
      <w:widowControl/>
      <w:spacing w:before="280" w:after="280"/>
    </w:pPr>
    <w:rPr>
      <w:color w:val="00000A"/>
      <w:sz w:val="24"/>
      <w:szCs w:val="24"/>
    </w:rPr>
  </w:style>
  <w:style w:type="paragraph" w:customStyle="1" w:styleId="311">
    <w:name w:val="Заголовок 31"/>
    <w:basedOn w:val="a1"/>
    <w:next w:val="a1"/>
    <w:semiHidden/>
    <w:unhideWhenUsed/>
    <w:qFormat/>
    <w:pPr>
      <w:keepNext/>
      <w:keepLines/>
      <w:widowControl/>
      <w:spacing w:before="200" w:line="360" w:lineRule="auto"/>
      <w:jc w:val="center"/>
      <w:outlineLvl w:val="2"/>
    </w:pPr>
    <w:rPr>
      <w:rFonts w:ascii="Calibri Light" w:hAnsi="Calibri Light"/>
      <w:b/>
      <w:bCs/>
      <w:color w:val="5B9BD5"/>
      <w:sz w:val="22"/>
      <w:szCs w:val="22"/>
    </w:rPr>
  </w:style>
  <w:style w:type="paragraph" w:customStyle="1" w:styleId="411">
    <w:name w:val="Заголовок 41"/>
    <w:basedOn w:val="a1"/>
    <w:next w:val="a1"/>
    <w:semiHidden/>
    <w:unhideWhenUsed/>
    <w:qFormat/>
    <w:pPr>
      <w:keepNext/>
      <w:keepLines/>
      <w:widowControl/>
      <w:spacing w:before="200" w:line="360" w:lineRule="auto"/>
      <w:jc w:val="center"/>
      <w:outlineLvl w:val="3"/>
    </w:pPr>
    <w:rPr>
      <w:rFonts w:ascii="Calibri Light" w:hAnsi="Calibri Light"/>
      <w:b/>
      <w:bCs/>
      <w:i/>
      <w:iCs/>
      <w:color w:val="5B9BD5"/>
      <w:sz w:val="22"/>
      <w:szCs w:val="22"/>
    </w:rPr>
  </w:style>
  <w:style w:type="paragraph" w:customStyle="1" w:styleId="511">
    <w:name w:val="Заголовок 51"/>
    <w:basedOn w:val="a1"/>
    <w:next w:val="a1"/>
    <w:semiHidden/>
    <w:unhideWhenUsed/>
    <w:qFormat/>
    <w:pPr>
      <w:keepNext/>
      <w:keepLines/>
      <w:widowControl/>
      <w:spacing w:before="200" w:line="360" w:lineRule="auto"/>
      <w:jc w:val="center"/>
      <w:outlineLvl w:val="4"/>
    </w:pPr>
    <w:rPr>
      <w:rFonts w:ascii="Calibri Light" w:hAnsi="Calibri Light"/>
      <w:color w:val="1F4D78"/>
      <w:sz w:val="22"/>
      <w:szCs w:val="22"/>
    </w:rPr>
  </w:style>
  <w:style w:type="paragraph" w:customStyle="1" w:styleId="affa">
    <w:name w:val="......."/>
    <w:basedOn w:val="a1"/>
    <w:next w:val="a1"/>
    <w:qFormat/>
    <w:pPr>
      <w:widowControl/>
      <w:jc w:val="center"/>
    </w:pPr>
    <w:rPr>
      <w:rFonts w:eastAsia="Calibri"/>
      <w:sz w:val="24"/>
      <w:szCs w:val="24"/>
    </w:rPr>
  </w:style>
  <w:style w:type="paragraph" w:customStyle="1" w:styleId="text">
    <w:name w:val="text"/>
    <w:basedOn w:val="a1"/>
    <w:qFormat/>
    <w:pPr>
      <w:widowControl/>
      <w:ind w:firstLine="720"/>
      <w:jc w:val="both"/>
    </w:pPr>
    <w:rPr>
      <w:sz w:val="24"/>
    </w:rPr>
  </w:style>
  <w:style w:type="paragraph" w:customStyle="1" w:styleId="1b">
    <w:name w:val="Обычный1"/>
    <w:qFormat/>
    <w:pPr>
      <w:snapToGrid w:val="0"/>
      <w:spacing w:before="100" w:after="100"/>
      <w:jc w:val="center"/>
    </w:pPr>
    <w:rPr>
      <w:rFonts w:ascii="Times New Roman" w:eastAsia="Times New Roman" w:hAnsi="Times New Roman" w:cs="Times New Roman"/>
      <w:sz w:val="24"/>
    </w:rPr>
  </w:style>
  <w:style w:type="paragraph" w:customStyle="1" w:styleId="ConsPlusNonformat">
    <w:name w:val="ConsPlusNonformat"/>
    <w:qFormat/>
    <w:pPr>
      <w:widowControl w:val="0"/>
      <w:jc w:val="center"/>
    </w:pPr>
    <w:rPr>
      <w:rFonts w:ascii="Courier New" w:eastAsia="Times New Roman" w:hAnsi="Courier New" w:cs="Courier New"/>
    </w:rPr>
  </w:style>
  <w:style w:type="paragraph" w:customStyle="1" w:styleId="Style287">
    <w:name w:val="Style287"/>
    <w:basedOn w:val="a1"/>
    <w:qFormat/>
    <w:pPr>
      <w:spacing w:line="355" w:lineRule="exact"/>
      <w:ind w:firstLine="360"/>
      <w:jc w:val="both"/>
    </w:pPr>
    <w:rPr>
      <w:sz w:val="24"/>
      <w:szCs w:val="24"/>
    </w:rPr>
  </w:style>
  <w:style w:type="paragraph" w:customStyle="1" w:styleId="affb">
    <w:name w:val="Таблица"/>
    <w:basedOn w:val="a1"/>
    <w:qFormat/>
    <w:pPr>
      <w:widowControl/>
      <w:spacing w:before="40" w:after="40"/>
      <w:jc w:val="center"/>
    </w:pPr>
    <w:rPr>
      <w:spacing w:val="2"/>
      <w:sz w:val="28"/>
      <w:szCs w:val="28"/>
    </w:rPr>
  </w:style>
  <w:style w:type="paragraph" w:customStyle="1" w:styleId="affc">
    <w:name w:val="По центру"/>
    <w:basedOn w:val="a1"/>
    <w:next w:val="a1"/>
    <w:qFormat/>
    <w:pPr>
      <w:widowControl/>
      <w:spacing w:before="60" w:after="60" w:line="360" w:lineRule="auto"/>
      <w:jc w:val="center"/>
    </w:pPr>
    <w:rPr>
      <w:sz w:val="32"/>
    </w:rPr>
  </w:style>
  <w:style w:type="paragraph" w:customStyle="1" w:styleId="affd">
    <w:name w:val="Стиль Основной текст + полужирный"/>
    <w:basedOn w:val="aff2"/>
    <w:qFormat/>
    <w:pPr>
      <w:widowControl w:val="0"/>
      <w:spacing w:after="0" w:line="360" w:lineRule="auto"/>
      <w:jc w:val="center"/>
    </w:pPr>
    <w:rPr>
      <w:b/>
      <w:bCs/>
      <w:sz w:val="28"/>
      <w:szCs w:val="24"/>
    </w:rPr>
  </w:style>
  <w:style w:type="paragraph" w:customStyle="1" w:styleId="14-032094">
    <w:name w:val="Стиль 14 пт полужирный По ширине Слева:  -032 см Справа:  094..."/>
    <w:basedOn w:val="a1"/>
    <w:qFormat/>
    <w:pPr>
      <w:widowControl/>
      <w:ind w:left="-181" w:right="533"/>
      <w:jc w:val="center"/>
    </w:pPr>
    <w:rPr>
      <w:b/>
      <w:bCs/>
      <w:sz w:val="32"/>
      <w:szCs w:val="32"/>
    </w:rPr>
  </w:style>
  <w:style w:type="paragraph" w:customStyle="1" w:styleId="affe">
    <w:name w:val="обратный адрес"/>
    <w:basedOn w:val="a1"/>
    <w:qFormat/>
    <w:pPr>
      <w:widowControl/>
      <w:jc w:val="center"/>
    </w:pPr>
    <w:rPr>
      <w:b/>
      <w:sz w:val="24"/>
    </w:rPr>
  </w:style>
  <w:style w:type="paragraph" w:customStyle="1" w:styleId="27">
    <w:name w:val="Обычный2"/>
    <w:qFormat/>
    <w:pPr>
      <w:widowControl w:val="0"/>
      <w:snapToGrid w:val="0"/>
      <w:spacing w:line="276" w:lineRule="auto"/>
      <w:ind w:firstLine="360"/>
      <w:jc w:val="both"/>
    </w:pPr>
    <w:rPr>
      <w:rFonts w:ascii="Times New Roman" w:eastAsia="Times New Roman" w:hAnsi="Times New Roman" w:cs="Times New Roman"/>
    </w:rPr>
  </w:style>
  <w:style w:type="paragraph" w:customStyle="1" w:styleId="FR1">
    <w:name w:val="FR1"/>
    <w:qFormat/>
    <w:pPr>
      <w:widowControl w:val="0"/>
      <w:snapToGrid w:val="0"/>
      <w:ind w:left="40" w:firstLine="740"/>
      <w:jc w:val="center"/>
    </w:pPr>
    <w:rPr>
      <w:rFonts w:ascii="Times New Roman" w:eastAsia="Times New Roman" w:hAnsi="Times New Roman" w:cs="Times New Roman"/>
      <w:i/>
      <w:sz w:val="72"/>
    </w:rPr>
  </w:style>
  <w:style w:type="paragraph" w:customStyle="1" w:styleId="FR2">
    <w:name w:val="FR2"/>
    <w:qFormat/>
    <w:pPr>
      <w:widowControl w:val="0"/>
      <w:snapToGrid w:val="0"/>
      <w:spacing w:line="379" w:lineRule="auto"/>
      <w:ind w:left="80"/>
      <w:jc w:val="right"/>
    </w:pPr>
    <w:rPr>
      <w:rFonts w:ascii="Times New Roman" w:eastAsia="Times New Roman" w:hAnsi="Times New Roman" w:cs="Times New Roman"/>
      <w:b/>
      <w:sz w:val="36"/>
    </w:rPr>
  </w:style>
  <w:style w:type="paragraph" w:customStyle="1" w:styleId="FR3">
    <w:name w:val="FR3"/>
    <w:qFormat/>
    <w:pPr>
      <w:widowControl w:val="0"/>
      <w:snapToGrid w:val="0"/>
      <w:jc w:val="right"/>
    </w:pPr>
    <w:rPr>
      <w:rFonts w:ascii="Arial" w:eastAsia="Times New Roman" w:hAnsi="Arial" w:cs="Times New Roman"/>
      <w:b/>
      <w:sz w:val="36"/>
    </w:rPr>
  </w:style>
  <w:style w:type="paragraph" w:customStyle="1" w:styleId="FR4">
    <w:name w:val="FR4"/>
    <w:qFormat/>
    <w:pPr>
      <w:widowControl w:val="0"/>
      <w:snapToGrid w:val="0"/>
      <w:spacing w:before="220" w:line="319" w:lineRule="auto"/>
      <w:ind w:left="280" w:hanging="40"/>
      <w:jc w:val="both"/>
    </w:pPr>
    <w:rPr>
      <w:rFonts w:ascii="Arial" w:eastAsia="Times New Roman" w:hAnsi="Arial" w:cs="Times New Roman"/>
      <w:i/>
      <w:sz w:val="18"/>
    </w:rPr>
  </w:style>
  <w:style w:type="paragraph" w:customStyle="1" w:styleId="myhead1">
    <w:name w:val="myhead1"/>
    <w:basedOn w:val="a1"/>
    <w:qFormat/>
    <w:pPr>
      <w:widowControl/>
      <w:spacing w:before="240" w:after="120" w:line="360" w:lineRule="auto"/>
      <w:jc w:val="center"/>
    </w:pPr>
    <w:rPr>
      <w:sz w:val="26"/>
      <w:szCs w:val="26"/>
    </w:rPr>
  </w:style>
  <w:style w:type="paragraph" w:customStyle="1" w:styleId="Style13ptBoldJustifiedFirstline125cmBefore12pt">
    <w:name w:val="Style 13 pt Bold Justified First line:  125 cm Before:  12 pt..."/>
    <w:basedOn w:val="a1"/>
    <w:qFormat/>
    <w:pPr>
      <w:widowControl/>
      <w:spacing w:before="240" w:after="120" w:line="360" w:lineRule="auto"/>
      <w:ind w:firstLine="709"/>
      <w:jc w:val="center"/>
    </w:pPr>
    <w:rPr>
      <w:b/>
      <w:bCs/>
      <w:sz w:val="26"/>
    </w:rPr>
  </w:style>
  <w:style w:type="paragraph" w:customStyle="1" w:styleId="afff">
    <w:name w:val="подпункт"/>
    <w:basedOn w:val="a1"/>
    <w:qFormat/>
    <w:pPr>
      <w:widowControl/>
      <w:spacing w:before="240" w:after="120" w:line="360" w:lineRule="auto"/>
      <w:jc w:val="center"/>
    </w:pPr>
    <w:rPr>
      <w:b/>
      <w:bCs/>
      <w:sz w:val="26"/>
      <w:szCs w:val="26"/>
    </w:rPr>
  </w:style>
  <w:style w:type="paragraph" w:customStyle="1" w:styleId="Textbody">
    <w:name w:val="Text body"/>
    <w:basedOn w:val="Default"/>
    <w:link w:val="af6"/>
    <w:qFormat/>
    <w:pPr>
      <w:widowControl w:val="0"/>
      <w:spacing w:after="120"/>
      <w:jc w:val="center"/>
    </w:pPr>
    <w:rPr>
      <w:rFonts w:eastAsia="Times New Roman"/>
      <w:color w:val="auto"/>
    </w:rPr>
  </w:style>
  <w:style w:type="paragraph" w:customStyle="1" w:styleId="Style230">
    <w:name w:val="Style230"/>
    <w:basedOn w:val="a1"/>
    <w:qFormat/>
    <w:pPr>
      <w:spacing w:line="427" w:lineRule="exact"/>
      <w:ind w:hanging="1992"/>
      <w:jc w:val="center"/>
    </w:pPr>
    <w:rPr>
      <w:sz w:val="24"/>
      <w:szCs w:val="24"/>
    </w:rPr>
  </w:style>
  <w:style w:type="paragraph" w:customStyle="1" w:styleId="28">
    <w:name w:val="Абзац списка2"/>
    <w:basedOn w:val="a1"/>
    <w:qFormat/>
    <w:pPr>
      <w:widowControl/>
      <w:spacing w:line="360" w:lineRule="auto"/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customStyle="1" w:styleId="a0">
    <w:name w:val="список с тире"/>
    <w:basedOn w:val="a1"/>
    <w:qFormat/>
    <w:pPr>
      <w:widowControl/>
      <w:numPr>
        <w:numId w:val="2"/>
      </w:numPr>
      <w:spacing w:before="120"/>
      <w:jc w:val="both"/>
    </w:pPr>
    <w:rPr>
      <w:rFonts w:cs="Arial"/>
      <w:color w:val="000000"/>
      <w:sz w:val="24"/>
      <w:szCs w:val="28"/>
    </w:rPr>
  </w:style>
  <w:style w:type="paragraph" w:customStyle="1" w:styleId="29">
    <w:name w:val="Стиль Заголовок 2 + по центру"/>
    <w:basedOn w:val="2"/>
    <w:qFormat/>
    <w:pPr>
      <w:keepLines w:val="0"/>
      <w:widowControl/>
      <w:spacing w:before="240" w:after="240" w:afterAutospacing="0"/>
      <w:jc w:val="center"/>
    </w:pPr>
    <w:rPr>
      <w:rFonts w:ascii="Arial" w:eastAsia="Times New Roman" w:hAnsi="Arial"/>
      <w:bCs/>
      <w:i/>
      <w:iCs/>
      <w:szCs w:val="20"/>
    </w:rPr>
  </w:style>
  <w:style w:type="paragraph" w:customStyle="1" w:styleId="312">
    <w:name w:val="Основной текст 31"/>
    <w:basedOn w:val="a1"/>
    <w:qFormat/>
    <w:pPr>
      <w:widowControl/>
      <w:jc w:val="both"/>
    </w:pPr>
    <w:rPr>
      <w:rFonts w:ascii="Arial" w:hAnsi="Arial" w:cs="Arial"/>
      <w:sz w:val="24"/>
      <w:lang w:eastAsia="ar-SA"/>
    </w:rPr>
  </w:style>
  <w:style w:type="paragraph" w:customStyle="1" w:styleId="2a">
    <w:name w:val="Абзац_2"/>
    <w:basedOn w:val="a1"/>
    <w:uiPriority w:val="99"/>
    <w:qFormat/>
    <w:pPr>
      <w:widowControl/>
      <w:spacing w:after="200" w:line="360" w:lineRule="auto"/>
    </w:pPr>
    <w:rPr>
      <w:rFonts w:ascii="Arial" w:eastAsiaTheme="minorEastAsia" w:hAnsi="Arial" w:cstheme="minorBidi"/>
      <w:sz w:val="28"/>
    </w:rPr>
  </w:style>
  <w:style w:type="paragraph" w:customStyle="1" w:styleId="2b">
    <w:name w:val="Заголовок_2"/>
    <w:basedOn w:val="a1"/>
    <w:uiPriority w:val="99"/>
    <w:qFormat/>
    <w:pPr>
      <w:widowControl/>
      <w:spacing w:after="200" w:line="360" w:lineRule="auto"/>
    </w:pPr>
    <w:rPr>
      <w:rFonts w:ascii="Arial" w:eastAsiaTheme="minorEastAsia" w:hAnsi="Arial" w:cstheme="minorBidi"/>
      <w:b/>
      <w:i/>
      <w:sz w:val="28"/>
    </w:rPr>
  </w:style>
  <w:style w:type="paragraph" w:customStyle="1" w:styleId="LO-normal">
    <w:name w:val="LO-normal"/>
    <w:qFormat/>
    <w:pPr>
      <w:spacing w:after="160" w:line="259" w:lineRule="auto"/>
    </w:pPr>
    <w:rPr>
      <w:rFonts w:cs="Calibri"/>
      <w:sz w:val="22"/>
      <w:szCs w:val="22"/>
      <w:lang w:eastAsia="zh-CN" w:bidi="hi-IN"/>
    </w:rPr>
  </w:style>
  <w:style w:type="paragraph" w:customStyle="1" w:styleId="afff0">
    <w:name w:val="Содержимое врезки"/>
    <w:basedOn w:val="a1"/>
    <w:qFormat/>
  </w:style>
  <w:style w:type="numbering" w:customStyle="1" w:styleId="141">
    <w:name w:val="Стиль нумерованный 14 пт"/>
    <w:qFormat/>
    <w:rsid w:val="00BC3D66"/>
  </w:style>
  <w:style w:type="table" w:styleId="afff1">
    <w:name w:val="Table Grid"/>
    <w:basedOn w:val="a3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c">
    <w:name w:val="Сетка таблицы1"/>
    <w:basedOn w:val="a3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d">
    <w:name w:val="Сетка таблицы светлая1"/>
    <w:basedOn w:val="a3"/>
    <w:uiPriority w:val="40"/>
    <w:rPr>
      <w:rFonts w:eastAsiaTheme="minorEastAsia"/>
    </w:rPr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c">
    <w:name w:val="Сетка таблицы2"/>
    <w:basedOn w:val="a3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"/>
    <w:basedOn w:val="a3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Заголовок 6 Знак1"/>
    <w:basedOn w:val="a3"/>
    <w:link w:val="6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3"/>
    <w:uiPriority w:val="39"/>
    <w:rsid w:val="00C32E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3"/>
    <w:uiPriority w:val="59"/>
    <w:rsid w:val="005B26F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rtal.ufrf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elib.f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55A6BA-73FE-4DF8-9C8B-6BD9386AC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20</Pages>
  <Words>5409</Words>
  <Characters>30835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Евсеева Ирина Владимировна</cp:lastModifiedBy>
  <cp:revision>3</cp:revision>
  <cp:lastPrinted>2021-11-10T08:22:00Z</cp:lastPrinted>
  <dcterms:created xsi:type="dcterms:W3CDTF">2024-04-23T12:47:00Z</dcterms:created>
  <dcterms:modified xsi:type="dcterms:W3CDTF">2024-05-27T06:47:00Z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D68E5A7F40764D77980359DA8F7B4F85</vt:lpwstr>
  </property>
  <property fmtid="{D5CDD505-2E9C-101B-9397-08002B2CF9AE}" pid="3" name="KSOProductBuildVer">
    <vt:lpwstr>1049-11.2.0.11516</vt:lpwstr>
  </property>
</Properties>
</file>